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34" w:rsidRPr="00383A67" w:rsidRDefault="000E3734" w:rsidP="00383A67">
      <w:pPr>
        <w:spacing w:line="360" w:lineRule="auto"/>
        <w:jc w:val="center"/>
        <w:rPr>
          <w:b/>
          <w:bCs/>
          <w:smallCaps/>
          <w:kern w:val="32"/>
          <w:lang w:val="es-MX"/>
        </w:rPr>
      </w:pPr>
      <w:r w:rsidRPr="00383A67">
        <w:rPr>
          <w:b/>
          <w:bCs/>
          <w:smallCaps/>
          <w:kern w:val="32"/>
          <w:lang w:val="es-MX"/>
        </w:rPr>
        <w:t>REPÚBLICA DE COLOMBIA</w:t>
      </w:r>
    </w:p>
    <w:p w:rsidR="000E3734" w:rsidRPr="00383A67" w:rsidRDefault="00C95AF9" w:rsidP="00C95AF9">
      <w:pPr>
        <w:tabs>
          <w:tab w:val="center" w:pos="4702"/>
          <w:tab w:val="left" w:pos="7419"/>
        </w:tabs>
        <w:spacing w:line="360" w:lineRule="auto"/>
        <w:rPr>
          <w:b/>
          <w:bCs/>
          <w:smallCaps/>
          <w:kern w:val="32"/>
          <w:lang w:val="es-MX"/>
        </w:rPr>
      </w:pPr>
      <w:r>
        <w:rPr>
          <w:b/>
          <w:bCs/>
          <w:smallCaps/>
          <w:kern w:val="32"/>
          <w:lang w:val="es-MX"/>
        </w:rPr>
        <w:tab/>
      </w:r>
      <w:r w:rsidR="000E3734" w:rsidRPr="00383A67">
        <w:rPr>
          <w:b/>
          <w:bCs/>
          <w:smallCaps/>
          <w:kern w:val="32"/>
          <w:lang w:val="es-MX"/>
        </w:rPr>
        <w:t>DEPARTAMENTO DE ANTIOQUIA</w:t>
      </w:r>
      <w:r>
        <w:rPr>
          <w:b/>
          <w:bCs/>
          <w:smallCaps/>
          <w:kern w:val="32"/>
          <w:lang w:val="es-MX"/>
        </w:rPr>
        <w:tab/>
      </w:r>
    </w:p>
    <w:p w:rsidR="000E3734" w:rsidRPr="00383A67" w:rsidRDefault="00E65A78" w:rsidP="00E65A78">
      <w:pPr>
        <w:tabs>
          <w:tab w:val="center" w:pos="4702"/>
          <w:tab w:val="left" w:pos="8460"/>
        </w:tabs>
        <w:spacing w:line="360" w:lineRule="auto"/>
        <w:rPr>
          <w:b/>
          <w:bCs/>
          <w:iCs/>
          <w:lang w:val="es-MX"/>
        </w:rPr>
      </w:pPr>
      <w:r>
        <w:rPr>
          <w:b/>
          <w:bCs/>
          <w:iCs/>
          <w:lang w:val="es-MX"/>
        </w:rPr>
        <w:tab/>
      </w:r>
      <w:r w:rsidR="00EB6A6A">
        <w:rPr>
          <w:b/>
          <w:bCs/>
          <w:iCs/>
          <w:lang w:val="es-MX"/>
        </w:rPr>
        <w:t>MUNICIPIO DE APA</w:t>
      </w:r>
      <w:r w:rsidR="00296181">
        <w:rPr>
          <w:b/>
          <w:bCs/>
          <w:iCs/>
          <w:lang w:val="es-MX"/>
        </w:rPr>
        <w:t>R</w:t>
      </w:r>
      <w:r w:rsidR="00EB6A6A">
        <w:rPr>
          <w:b/>
          <w:bCs/>
          <w:iCs/>
          <w:lang w:val="es-MX"/>
        </w:rPr>
        <w:t>TADÓ</w:t>
      </w:r>
      <w:r>
        <w:rPr>
          <w:b/>
          <w:bCs/>
          <w:iCs/>
          <w:lang w:val="es-MX"/>
        </w:rPr>
        <w:tab/>
      </w:r>
    </w:p>
    <w:p w:rsidR="00B76A2B" w:rsidRPr="00383A67" w:rsidRDefault="00B76A2B" w:rsidP="00383A67">
      <w:pPr>
        <w:spacing w:line="360" w:lineRule="auto"/>
        <w:jc w:val="center"/>
        <w:rPr>
          <w:b/>
          <w:bCs/>
          <w:iCs/>
          <w:lang w:val="es-MX"/>
        </w:rPr>
      </w:pPr>
    </w:p>
    <w:p w:rsidR="003C3E80" w:rsidRPr="00F86022" w:rsidRDefault="00F86022" w:rsidP="00383A67">
      <w:pPr>
        <w:spacing w:line="360" w:lineRule="auto"/>
        <w:jc w:val="center"/>
        <w:rPr>
          <w:b/>
          <w:bCs/>
          <w:smallCaps/>
          <w:color w:val="FF0000"/>
          <w:kern w:val="32"/>
          <w:lang w:val="es-MX"/>
        </w:rPr>
      </w:pPr>
      <w:r w:rsidRPr="00F86022">
        <w:rPr>
          <w:b/>
          <w:bCs/>
          <w:smallCaps/>
          <w:color w:val="FF0000"/>
          <w:kern w:val="32"/>
          <w:sz w:val="32"/>
          <w:szCs w:val="32"/>
          <w:lang w:val="es-MX"/>
        </w:rPr>
        <w:t>NOMBRE DE TU EMPRESA S.A.S.</w:t>
      </w:r>
    </w:p>
    <w:p w:rsidR="000E3734" w:rsidRDefault="00C95AF9" w:rsidP="00C95AF9">
      <w:pPr>
        <w:tabs>
          <w:tab w:val="center" w:pos="4702"/>
          <w:tab w:val="left" w:pos="6428"/>
        </w:tabs>
        <w:spacing w:line="360" w:lineRule="auto"/>
        <w:rPr>
          <w:b/>
          <w:bCs/>
          <w:smallCaps/>
          <w:kern w:val="32"/>
          <w:lang w:val="es-MX"/>
        </w:rPr>
      </w:pPr>
      <w:r>
        <w:rPr>
          <w:b/>
          <w:bCs/>
          <w:smallCaps/>
          <w:kern w:val="32"/>
          <w:lang w:val="es-MX"/>
        </w:rPr>
        <w:tab/>
      </w:r>
      <w:r w:rsidR="000E3734" w:rsidRPr="00383A67">
        <w:rPr>
          <w:b/>
          <w:bCs/>
          <w:smallCaps/>
          <w:kern w:val="32"/>
          <w:lang w:val="es-MX"/>
        </w:rPr>
        <w:t>Acto constitutivo</w:t>
      </w:r>
      <w:r>
        <w:rPr>
          <w:b/>
          <w:bCs/>
          <w:smallCaps/>
          <w:kern w:val="32"/>
          <w:lang w:val="es-MX"/>
        </w:rPr>
        <w:tab/>
      </w:r>
    </w:p>
    <w:p w:rsidR="00B67721" w:rsidRPr="00383A67" w:rsidRDefault="00B67721" w:rsidP="00383A67">
      <w:pPr>
        <w:spacing w:line="360" w:lineRule="auto"/>
        <w:jc w:val="center"/>
        <w:rPr>
          <w:b/>
          <w:bCs/>
          <w:smallCaps/>
          <w:kern w:val="32"/>
          <w:lang w:val="es-MX"/>
        </w:rPr>
      </w:pPr>
    </w:p>
    <w:p w:rsidR="00A72DB3" w:rsidRDefault="00EB6A6A" w:rsidP="00F37331">
      <w:pPr>
        <w:spacing w:line="360" w:lineRule="auto"/>
        <w:jc w:val="both"/>
        <w:rPr>
          <w:b/>
          <w:bCs/>
          <w:smallCaps/>
          <w:kern w:val="32"/>
          <w:lang w:val="es-MX"/>
        </w:rPr>
      </w:pPr>
      <w:r>
        <w:rPr>
          <w:color w:val="000000"/>
          <w:lang w:val="es-CO"/>
        </w:rPr>
        <w:t>En el Municipio de Apartadó</w:t>
      </w:r>
      <w:r w:rsidR="00C90F90" w:rsidRPr="00383A67">
        <w:rPr>
          <w:color w:val="000000"/>
          <w:lang w:val="es-CO"/>
        </w:rPr>
        <w:t>, Departamento de Antioquia, Repú</w:t>
      </w:r>
      <w:r w:rsidR="009E4084">
        <w:rPr>
          <w:color w:val="000000"/>
          <w:lang w:val="es-CO"/>
        </w:rPr>
        <w:t>blica de Colombia, compareció</w:t>
      </w:r>
      <w:r w:rsidR="00C90F90" w:rsidRPr="00383A67">
        <w:rPr>
          <w:color w:val="000000"/>
          <w:lang w:val="es-CO"/>
        </w:rPr>
        <w:t>: El</w:t>
      </w:r>
      <w:r w:rsidR="00C90F90" w:rsidRPr="00383A67">
        <w:rPr>
          <w:color w:val="000000"/>
        </w:rPr>
        <w:t xml:space="preserve"> señor  </w:t>
      </w:r>
      <w:r w:rsidR="002F516C" w:rsidRPr="002F516C">
        <w:rPr>
          <w:b/>
          <w:color w:val="FF0000"/>
        </w:rPr>
        <w:t xml:space="preserve">NOMBRE </w:t>
      </w:r>
      <w:r w:rsidR="00F86022" w:rsidRPr="002F516C">
        <w:rPr>
          <w:b/>
          <w:color w:val="FF0000"/>
        </w:rPr>
        <w:t>REPRESENTANTE LEGAL</w:t>
      </w:r>
      <w:r w:rsidR="007F5263" w:rsidRPr="002F516C">
        <w:rPr>
          <w:b/>
          <w:color w:val="FF0000"/>
        </w:rPr>
        <w:t xml:space="preserve"> </w:t>
      </w:r>
      <w:r w:rsidR="00C90F90" w:rsidRPr="002F516C">
        <w:rPr>
          <w:color w:val="FF0000"/>
        </w:rPr>
        <w:t xml:space="preserve"> </w:t>
      </w:r>
      <w:r w:rsidR="00C90F90" w:rsidRPr="00383A67">
        <w:rPr>
          <w:color w:val="000000"/>
        </w:rPr>
        <w:t xml:space="preserve">mayor de edad, domiciliado y residente en esta ciudad, </w:t>
      </w:r>
      <w:r>
        <w:rPr>
          <w:color w:val="000000"/>
          <w:spacing w:val="-3"/>
          <w:lang w:val="es-CO"/>
        </w:rPr>
        <w:t>de estado civil soltero</w:t>
      </w:r>
      <w:r w:rsidR="00C90F90" w:rsidRPr="00383A67">
        <w:rPr>
          <w:color w:val="000000"/>
          <w:spacing w:val="-3"/>
          <w:lang w:val="es-CO"/>
        </w:rPr>
        <w:t>,</w:t>
      </w:r>
      <w:r w:rsidR="00C90F90" w:rsidRPr="00383A67">
        <w:rPr>
          <w:color w:val="000000"/>
        </w:rPr>
        <w:t xml:space="preserve"> portador de la cédula</w:t>
      </w:r>
      <w:r w:rsidR="00B76635">
        <w:rPr>
          <w:color w:val="000000"/>
        </w:rPr>
        <w:t xml:space="preserve"> de</w:t>
      </w:r>
      <w:r w:rsidR="005E66CB">
        <w:rPr>
          <w:color w:val="000000"/>
        </w:rPr>
        <w:t xml:space="preserve"> ciudadanía número </w:t>
      </w:r>
      <w:r w:rsidR="005E66CB" w:rsidRPr="005E66CB">
        <w:rPr>
          <w:color w:val="FF0000"/>
        </w:rPr>
        <w:t>1.234.567.890</w:t>
      </w:r>
      <w:r w:rsidR="00AC78E9">
        <w:rPr>
          <w:color w:val="000000"/>
        </w:rPr>
        <w:t xml:space="preserve">, expedida en </w:t>
      </w:r>
      <w:proofErr w:type="spellStart"/>
      <w:r w:rsidR="00AC78E9">
        <w:rPr>
          <w:color w:val="000000"/>
        </w:rPr>
        <w:t>Apartadó</w:t>
      </w:r>
      <w:proofErr w:type="spellEnd"/>
      <w:r w:rsidR="00AC78E9">
        <w:rPr>
          <w:color w:val="000000"/>
        </w:rPr>
        <w:t xml:space="preserve"> / Antioquia</w:t>
      </w:r>
      <w:r w:rsidR="00C90F90" w:rsidRPr="00383A67">
        <w:rPr>
          <w:color w:val="000000"/>
        </w:rPr>
        <w:t>, act</w:t>
      </w:r>
      <w:r w:rsidR="009E4084">
        <w:rPr>
          <w:color w:val="000000"/>
        </w:rPr>
        <w:t xml:space="preserve">uando en su propio nombre </w:t>
      </w:r>
      <w:r w:rsidR="00B76635">
        <w:rPr>
          <w:lang w:val="es-MX"/>
        </w:rPr>
        <w:t xml:space="preserve">declara </w:t>
      </w:r>
      <w:r w:rsidR="000E3734" w:rsidRPr="00383A67">
        <w:rPr>
          <w:lang w:val="es-MX"/>
        </w:rPr>
        <w:t>previamente al establecimiento y a la f</w:t>
      </w:r>
      <w:r w:rsidR="001F3E6D">
        <w:rPr>
          <w:lang w:val="es-MX"/>
        </w:rPr>
        <w:t>irma de los presentes estatutos</w:t>
      </w:r>
      <w:r w:rsidR="000E3734" w:rsidRPr="00383A67">
        <w:rPr>
          <w:lang w:val="es-MX"/>
        </w:rPr>
        <w:t>, haber decidido constituir una sociedad por acciones simplificada denominada</w:t>
      </w:r>
      <w:r w:rsidR="00AC78E9">
        <w:rPr>
          <w:b/>
          <w:bCs/>
          <w:smallCaps/>
          <w:kern w:val="32"/>
          <w:lang w:val="es-MX"/>
        </w:rPr>
        <w:t xml:space="preserve"> </w:t>
      </w:r>
      <w:r w:rsidR="00F86022" w:rsidRPr="00F86022">
        <w:rPr>
          <w:b/>
          <w:bCs/>
          <w:smallCaps/>
          <w:color w:val="FF0000"/>
          <w:kern w:val="32"/>
          <w:lang w:val="es-MX"/>
        </w:rPr>
        <w:t>NOMBRE DE TU EMPRESA S.A.S</w:t>
      </w:r>
      <w:r w:rsidR="00AC78E9" w:rsidRPr="00F86022">
        <w:rPr>
          <w:b/>
          <w:bCs/>
          <w:smallCaps/>
          <w:color w:val="FF0000"/>
          <w:kern w:val="32"/>
          <w:lang w:val="es-MX"/>
        </w:rPr>
        <w:t>.</w:t>
      </w:r>
      <w:r w:rsidR="000E3734" w:rsidRPr="00F86022">
        <w:rPr>
          <w:color w:val="000000" w:themeColor="text1"/>
          <w:lang w:val="es-MX"/>
        </w:rPr>
        <w:t>,</w:t>
      </w:r>
      <w:r w:rsidR="000E3734" w:rsidRPr="00F86022">
        <w:rPr>
          <w:color w:val="FF0000"/>
          <w:lang w:val="es-MX"/>
        </w:rPr>
        <w:t xml:space="preserve"> </w:t>
      </w:r>
      <w:r w:rsidR="000E3734" w:rsidRPr="00383A67">
        <w:rPr>
          <w:lang w:val="es-MX"/>
        </w:rPr>
        <w:t xml:space="preserve">para realizar cualquier actividad civil o comercial lícita, por término indefinido de duración, sin perjuicio de que pueda ser  disuelta cuando así lo considere la asamblea de accionistas, con un capital suscrito de </w:t>
      </w:r>
      <w:r w:rsidR="00B66677">
        <w:rPr>
          <w:lang w:val="es-MX"/>
        </w:rPr>
        <w:t xml:space="preserve">un millón quinientos mil </w:t>
      </w:r>
      <w:r w:rsidR="00D43308" w:rsidRPr="00383A67">
        <w:rPr>
          <w:lang w:val="es-MX"/>
        </w:rPr>
        <w:t>pesos</w:t>
      </w:r>
      <w:r w:rsidR="003C3E80" w:rsidRPr="00383A67">
        <w:rPr>
          <w:lang w:val="es-MX"/>
        </w:rPr>
        <w:t xml:space="preserve"> ($</w:t>
      </w:r>
      <w:r w:rsidR="00B66677">
        <w:rPr>
          <w:lang w:val="es-MX"/>
        </w:rPr>
        <w:t>1.5</w:t>
      </w:r>
      <w:r w:rsidR="00FE7489">
        <w:rPr>
          <w:lang w:val="es-MX"/>
        </w:rPr>
        <w:t xml:space="preserve">00.000), dividido en </w:t>
      </w:r>
      <w:r w:rsidR="00B5322F">
        <w:rPr>
          <w:lang w:val="es-MX"/>
        </w:rPr>
        <w:t>cien</w:t>
      </w:r>
      <w:r w:rsidR="00A72DB3">
        <w:rPr>
          <w:lang w:val="es-MX"/>
        </w:rPr>
        <w:t xml:space="preserve"> (</w:t>
      </w:r>
      <w:r w:rsidR="00B5322F">
        <w:rPr>
          <w:lang w:val="es-MX"/>
        </w:rPr>
        <w:t>1</w:t>
      </w:r>
      <w:r w:rsidR="00D43308" w:rsidRPr="00383A67">
        <w:rPr>
          <w:lang w:val="es-MX"/>
        </w:rPr>
        <w:t>00)</w:t>
      </w:r>
      <w:r w:rsidR="003C3E80" w:rsidRPr="00383A67">
        <w:rPr>
          <w:lang w:val="es-MX"/>
        </w:rPr>
        <w:t xml:space="preserve">  </w:t>
      </w:r>
      <w:r w:rsidR="000E3734" w:rsidRPr="00383A67">
        <w:rPr>
          <w:lang w:val="es-MX"/>
        </w:rPr>
        <w:t xml:space="preserve"> acciones ordinarias de valor nominal  de </w:t>
      </w:r>
      <w:r w:rsidR="00671206">
        <w:rPr>
          <w:lang w:val="es-MX"/>
        </w:rPr>
        <w:t xml:space="preserve">quince </w:t>
      </w:r>
      <w:r w:rsidR="00BA7C42" w:rsidRPr="00383A67">
        <w:rPr>
          <w:lang w:val="es-MX"/>
        </w:rPr>
        <w:t>mil</w:t>
      </w:r>
      <w:r w:rsidR="000E3734" w:rsidRPr="00383A67">
        <w:rPr>
          <w:lang w:val="es-MX"/>
        </w:rPr>
        <w:t xml:space="preserve">  pesos ($</w:t>
      </w:r>
      <w:r w:rsidR="00671206">
        <w:rPr>
          <w:lang w:val="es-MX"/>
        </w:rPr>
        <w:t>1</w:t>
      </w:r>
      <w:r w:rsidR="00BA7C42" w:rsidRPr="00383A67">
        <w:rPr>
          <w:lang w:val="es-MX"/>
        </w:rPr>
        <w:t>5</w:t>
      </w:r>
      <w:r w:rsidR="000E3734" w:rsidRPr="00383A67">
        <w:rPr>
          <w:lang w:val="es-MX"/>
        </w:rPr>
        <w:t xml:space="preserve">.000) cada una, que han sido liberadas en su </w:t>
      </w:r>
      <w:r w:rsidR="000E3734" w:rsidRPr="00E25F97">
        <w:rPr>
          <w:iCs/>
          <w:lang w:val="es-MX"/>
        </w:rPr>
        <w:t>totalidad</w:t>
      </w:r>
      <w:r w:rsidR="000E3734" w:rsidRPr="00383A67">
        <w:rPr>
          <w:lang w:val="es-MX"/>
        </w:rPr>
        <w:t xml:space="preserve">, previa entrega del monto correspondiente a la suscripción al representante legal designado y que cuenta con un único órgano de administración y representación, </w:t>
      </w:r>
      <w:r w:rsidR="003C3E80" w:rsidRPr="00383A67">
        <w:rPr>
          <w:lang w:val="es-MX"/>
        </w:rPr>
        <w:t>que será el representante legal d</w:t>
      </w:r>
      <w:r w:rsidR="000E3734" w:rsidRPr="00383A67">
        <w:rPr>
          <w:lang w:val="es-MX"/>
        </w:rPr>
        <w:t>esignado mediante este documento.</w:t>
      </w:r>
    </w:p>
    <w:p w:rsidR="000E3734" w:rsidRDefault="000E3734" w:rsidP="00F37331">
      <w:pPr>
        <w:spacing w:line="360" w:lineRule="auto"/>
        <w:jc w:val="both"/>
        <w:rPr>
          <w:lang w:val="es-MX"/>
        </w:rPr>
      </w:pPr>
      <w:r w:rsidRPr="00383A67">
        <w:rPr>
          <w:lang w:val="es-MX"/>
        </w:rPr>
        <w:t>Una vez formulada la declaraci</w:t>
      </w:r>
      <w:r w:rsidR="00A72DB3">
        <w:rPr>
          <w:lang w:val="es-MX"/>
        </w:rPr>
        <w:t xml:space="preserve">ón que antecede, el suscrito </w:t>
      </w:r>
      <w:r w:rsidRPr="00383A67">
        <w:rPr>
          <w:lang w:val="es-MX"/>
        </w:rPr>
        <w:t>ha establecido, así mismo, los estatutos de la sociedad por acciones simplificada que por el presente acto se crea.</w:t>
      </w:r>
    </w:p>
    <w:p w:rsidR="00A72DB3" w:rsidRDefault="00A72DB3" w:rsidP="00F37331">
      <w:pPr>
        <w:spacing w:line="360" w:lineRule="auto"/>
        <w:jc w:val="both"/>
        <w:rPr>
          <w:lang w:val="es-MX"/>
        </w:rPr>
      </w:pPr>
    </w:p>
    <w:p w:rsidR="000E3734" w:rsidRPr="00383A67" w:rsidRDefault="000E3734" w:rsidP="00383A67">
      <w:pPr>
        <w:spacing w:line="360" w:lineRule="auto"/>
        <w:jc w:val="center"/>
        <w:rPr>
          <w:lang w:val="es-MX"/>
        </w:rPr>
      </w:pPr>
      <w:r w:rsidRPr="00383A67">
        <w:rPr>
          <w:b/>
          <w:bCs/>
          <w:smallCaps/>
          <w:kern w:val="32"/>
          <w:lang w:val="es-MX"/>
        </w:rPr>
        <w:t>Estatutos</w:t>
      </w:r>
    </w:p>
    <w:p w:rsidR="000E3734" w:rsidRPr="00383A67" w:rsidRDefault="000E3734" w:rsidP="00383A67">
      <w:pPr>
        <w:pStyle w:val="Ttulo1"/>
        <w:keepNext/>
        <w:spacing w:line="360" w:lineRule="auto"/>
        <w:jc w:val="center"/>
        <w:rPr>
          <w:b/>
          <w:bCs/>
          <w:kern w:val="32"/>
          <w:lang w:val="es-MX"/>
        </w:rPr>
      </w:pPr>
      <w:r w:rsidRPr="00383A67">
        <w:rPr>
          <w:b/>
          <w:bCs/>
          <w:kern w:val="32"/>
          <w:lang w:val="es-MX"/>
        </w:rPr>
        <w:t>Capítulo I</w:t>
      </w:r>
    </w:p>
    <w:p w:rsidR="001B561A" w:rsidRPr="00383A67" w:rsidRDefault="001B561A" w:rsidP="00383A67">
      <w:pPr>
        <w:spacing w:line="360" w:lineRule="auto"/>
        <w:rPr>
          <w:lang w:val="es-MX"/>
        </w:rPr>
      </w:pPr>
    </w:p>
    <w:p w:rsidR="000E3734" w:rsidRPr="00383A67" w:rsidRDefault="000E3734" w:rsidP="00383A67">
      <w:pPr>
        <w:pStyle w:val="Ttulo1"/>
        <w:keepNext/>
        <w:spacing w:line="360" w:lineRule="auto"/>
        <w:jc w:val="center"/>
        <w:rPr>
          <w:b/>
          <w:bCs/>
          <w:kern w:val="32"/>
          <w:lang w:val="es-MX"/>
        </w:rPr>
      </w:pPr>
      <w:r w:rsidRPr="00383A67">
        <w:rPr>
          <w:b/>
          <w:bCs/>
          <w:kern w:val="32"/>
          <w:lang w:val="es-MX"/>
        </w:rPr>
        <w:t>Disposiciones generales</w:t>
      </w:r>
    </w:p>
    <w:p w:rsidR="001B561A" w:rsidRPr="00383A67" w:rsidRDefault="001B561A" w:rsidP="00383A67">
      <w:pPr>
        <w:spacing w:line="360" w:lineRule="auto"/>
        <w:rPr>
          <w:lang w:val="es-MX"/>
        </w:rPr>
      </w:pPr>
    </w:p>
    <w:p w:rsidR="000E3734" w:rsidRPr="00383A67" w:rsidRDefault="000E3734" w:rsidP="00F37331">
      <w:pPr>
        <w:spacing w:line="360" w:lineRule="auto"/>
        <w:jc w:val="both"/>
        <w:rPr>
          <w:b/>
          <w:bCs/>
          <w:lang w:val="es-MX"/>
        </w:rPr>
      </w:pPr>
      <w:r w:rsidRPr="00383A67">
        <w:rPr>
          <w:b/>
          <w:bCs/>
          <w:lang w:val="es-MX"/>
        </w:rPr>
        <w:lastRenderedPageBreak/>
        <w:t xml:space="preserve">Artículo 1º. Forma.- </w:t>
      </w:r>
      <w:r w:rsidRPr="00383A67">
        <w:rPr>
          <w:lang w:val="es-MX"/>
        </w:rPr>
        <w:t>La compañía que por este documento se constituye es una sociedad por acciones simplificada, de naturaleza comercial, que se denominará</w:t>
      </w:r>
      <w:r w:rsidR="00F86022" w:rsidRPr="00F86022">
        <w:t xml:space="preserve"> </w:t>
      </w:r>
      <w:r w:rsidR="00F86022" w:rsidRPr="00F86022">
        <w:rPr>
          <w:b/>
          <w:color w:val="FF0000"/>
          <w:lang w:val="es-MX"/>
        </w:rPr>
        <w:t>NOMBRE DE TU EMPRESA S.A.S.</w:t>
      </w:r>
      <w:r w:rsidR="00A72DB3">
        <w:rPr>
          <w:b/>
          <w:bCs/>
          <w:smallCaps/>
          <w:kern w:val="32"/>
          <w:lang w:val="es-MX"/>
        </w:rPr>
        <w:t xml:space="preserve">, </w:t>
      </w:r>
      <w:r w:rsidRPr="00383A67">
        <w:rPr>
          <w:lang w:val="es-MX"/>
        </w:rPr>
        <w:t xml:space="preserve">regida por las cláusulas contenidas en estos estatutos, en la </w:t>
      </w:r>
      <w:r w:rsidRPr="00383A67">
        <w:rPr>
          <w:b/>
          <w:lang w:val="es-MX"/>
        </w:rPr>
        <w:t>Ley 1258</w:t>
      </w:r>
      <w:r w:rsidRPr="00383A67">
        <w:rPr>
          <w:b/>
          <w:bCs/>
          <w:lang w:val="es-MX"/>
        </w:rPr>
        <w:t xml:space="preserve"> </w:t>
      </w:r>
      <w:r w:rsidRPr="00383A67">
        <w:rPr>
          <w:b/>
          <w:lang w:val="es-MX"/>
        </w:rPr>
        <w:t>de 2008</w:t>
      </w:r>
      <w:r w:rsidRPr="00383A67">
        <w:rPr>
          <w:lang w:val="es-MX"/>
        </w:rPr>
        <w:t xml:space="preserve"> y en las demás disposiciones </w:t>
      </w:r>
      <w:r w:rsidR="001B561A" w:rsidRPr="00383A67">
        <w:rPr>
          <w:lang w:val="es-MX"/>
        </w:rPr>
        <w:t>l</w:t>
      </w:r>
      <w:r w:rsidRPr="00383A67">
        <w:rPr>
          <w:lang w:val="es-MX"/>
        </w:rPr>
        <w:t>egales relevantes</w:t>
      </w:r>
      <w:r w:rsidR="00544607">
        <w:rPr>
          <w:b/>
          <w:bCs/>
          <w:lang w:val="es-MX"/>
        </w:rPr>
        <w:t>.</w:t>
      </w:r>
      <w:r w:rsidRPr="00383A67">
        <w:rPr>
          <w:b/>
          <w:bCs/>
          <w:lang w:val="es-MX"/>
        </w:rPr>
        <w:t xml:space="preserve"> </w:t>
      </w:r>
      <w:r w:rsidR="00C65D63">
        <w:rPr>
          <w:b/>
          <w:bCs/>
          <w:lang w:val="es-MX"/>
        </w:rPr>
        <w:t xml:space="preserve"> </w:t>
      </w:r>
    </w:p>
    <w:p w:rsidR="000E3734" w:rsidRPr="00383A67" w:rsidRDefault="000E3734" w:rsidP="00F37331">
      <w:pPr>
        <w:spacing w:line="360" w:lineRule="auto"/>
        <w:jc w:val="both"/>
        <w:rPr>
          <w:b/>
          <w:lang w:val="es-MX"/>
        </w:rPr>
      </w:pPr>
      <w:r w:rsidRPr="00383A67">
        <w:rPr>
          <w:lang w:val="es-MX"/>
        </w:rPr>
        <w:t>En todos los actos y documentos que emanen de la sociedad, destinados a terceros, la denominación estará siempre seguida de las palabras: “</w:t>
      </w:r>
      <w:r w:rsidRPr="00383A67">
        <w:rPr>
          <w:b/>
          <w:lang w:val="es-MX"/>
        </w:rPr>
        <w:t>sociedad por acciones simplificada</w:t>
      </w:r>
      <w:r w:rsidRPr="00383A67">
        <w:rPr>
          <w:lang w:val="es-MX"/>
        </w:rPr>
        <w:t xml:space="preserve">” o de las iníciales </w:t>
      </w:r>
      <w:r w:rsidRPr="00383A67">
        <w:rPr>
          <w:b/>
          <w:lang w:val="es-MX"/>
        </w:rPr>
        <w:t>“S.A.S.”</w:t>
      </w:r>
      <w:r w:rsidR="00B76635">
        <w:rPr>
          <w:b/>
          <w:lang w:val="es-MX"/>
        </w:rPr>
        <w:t xml:space="preserve"> </w:t>
      </w:r>
    </w:p>
    <w:p w:rsidR="00EB21A7" w:rsidRPr="00F86022" w:rsidRDefault="000E3734" w:rsidP="00EF3D6A">
      <w:pPr>
        <w:spacing w:line="360" w:lineRule="auto"/>
        <w:jc w:val="both"/>
        <w:rPr>
          <w:strike/>
          <w:lang w:val="es-MX"/>
        </w:rPr>
      </w:pPr>
      <w:r w:rsidRPr="00383A67">
        <w:rPr>
          <w:b/>
          <w:bCs/>
          <w:lang w:val="es-MX"/>
        </w:rPr>
        <w:t>Artículo 2º. Objeto social.-</w:t>
      </w:r>
      <w:r w:rsidRPr="00383A67">
        <w:rPr>
          <w:lang w:val="es-MX"/>
        </w:rPr>
        <w:t xml:space="preserve"> </w:t>
      </w:r>
      <w:r w:rsidR="00FA572E">
        <w:rPr>
          <w:lang w:val="es-MX"/>
        </w:rPr>
        <w:t xml:space="preserve">La sociedad tendrá como objeto </w:t>
      </w:r>
      <w:r w:rsidR="008E678B">
        <w:rPr>
          <w:lang w:val="es-MX"/>
        </w:rPr>
        <w:t xml:space="preserve">ofrecer </w:t>
      </w:r>
      <w:r w:rsidR="00367471" w:rsidRPr="00F86022">
        <w:rPr>
          <w:b/>
          <w:color w:val="FF0000"/>
          <w:lang w:val="es-MX"/>
        </w:rPr>
        <w:t>programas de</w:t>
      </w:r>
      <w:r w:rsidR="00367471" w:rsidRPr="00F86022">
        <w:rPr>
          <w:color w:val="FF0000"/>
          <w:lang w:val="es-MX"/>
        </w:rPr>
        <w:t xml:space="preserve"> </w:t>
      </w:r>
      <w:r w:rsidR="00367471" w:rsidRPr="00F86022">
        <w:rPr>
          <w:b/>
          <w:color w:val="FF0000"/>
          <w:lang w:val="es-MX"/>
        </w:rPr>
        <w:t>educación</w:t>
      </w:r>
      <w:r w:rsidR="00012550" w:rsidRPr="00F86022">
        <w:rPr>
          <w:b/>
          <w:color w:val="FF0000"/>
          <w:lang w:val="es-MX"/>
        </w:rPr>
        <w:t xml:space="preserve"> informal </w:t>
      </w:r>
      <w:r w:rsidR="00012550" w:rsidRPr="00F86022">
        <w:rPr>
          <w:color w:val="FF0000"/>
          <w:lang w:val="es-MX"/>
        </w:rPr>
        <w:t xml:space="preserve">CIIU </w:t>
      </w:r>
      <w:r w:rsidR="00012550" w:rsidRPr="00F86022">
        <w:rPr>
          <w:b/>
          <w:color w:val="FF0000"/>
          <w:lang w:val="es-MX"/>
        </w:rPr>
        <w:t>8551</w:t>
      </w:r>
      <w:r w:rsidR="00012550" w:rsidRPr="00F86022">
        <w:rPr>
          <w:color w:val="FF0000"/>
          <w:lang w:val="es-MX"/>
        </w:rPr>
        <w:t xml:space="preserve"> </w:t>
      </w:r>
      <w:r w:rsidR="008E678B" w:rsidRPr="00F86022">
        <w:rPr>
          <w:strike/>
          <w:lang w:val="es-MX"/>
        </w:rPr>
        <w:t>(</w:t>
      </w:r>
      <w:r w:rsidR="00EB21A7" w:rsidRPr="00F86022">
        <w:rPr>
          <w:strike/>
          <w:lang w:val="es-MX"/>
        </w:rPr>
        <w:t>conferencias, talleres, cursos, diplomados</w:t>
      </w:r>
      <w:r w:rsidR="008E678B" w:rsidRPr="00F86022">
        <w:rPr>
          <w:strike/>
          <w:lang w:val="es-MX"/>
        </w:rPr>
        <w:t xml:space="preserve">), en modalidad presencial y virtual, cuya duración sea inferior a ciento sesenta (160) horas, avalados por el decreto 4904 del 16 de diciembre del 2009, art. 1 numeral 5.8, decreto 1075 del 26 de mayo </w:t>
      </w:r>
      <w:r w:rsidR="00012550" w:rsidRPr="00F86022">
        <w:rPr>
          <w:strike/>
          <w:lang w:val="es-MX"/>
        </w:rPr>
        <w:t xml:space="preserve">de 2015, art. 2.6.6.8 del </w:t>
      </w:r>
      <w:proofErr w:type="spellStart"/>
      <w:r w:rsidR="00012550" w:rsidRPr="00F86022">
        <w:rPr>
          <w:strike/>
          <w:lang w:val="es-MX"/>
        </w:rPr>
        <w:t>men</w:t>
      </w:r>
      <w:proofErr w:type="spellEnd"/>
      <w:r w:rsidR="00012550" w:rsidRPr="00F86022">
        <w:rPr>
          <w:strike/>
          <w:lang w:val="es-MX"/>
        </w:rPr>
        <w:t xml:space="preserve">. </w:t>
      </w:r>
    </w:p>
    <w:p w:rsidR="00680A06" w:rsidRPr="00F86022" w:rsidRDefault="00E7381C" w:rsidP="00680A06">
      <w:pPr>
        <w:spacing w:line="360" w:lineRule="auto"/>
        <w:jc w:val="both"/>
        <w:rPr>
          <w:strike/>
          <w:lang w:val="es-MX"/>
        </w:rPr>
      </w:pPr>
      <w:r w:rsidRPr="00F86022">
        <w:rPr>
          <w:strike/>
          <w:lang w:val="es-MX"/>
        </w:rPr>
        <w:t xml:space="preserve">También </w:t>
      </w:r>
      <w:r w:rsidR="00EF3D6A" w:rsidRPr="00F86022">
        <w:rPr>
          <w:strike/>
          <w:lang w:val="es-MX"/>
        </w:rPr>
        <w:t xml:space="preserve">prestara </w:t>
      </w:r>
      <w:r w:rsidR="00367471" w:rsidRPr="00F86022">
        <w:rPr>
          <w:strike/>
          <w:lang w:val="es-MX"/>
        </w:rPr>
        <w:t xml:space="preserve">el </w:t>
      </w:r>
      <w:r w:rsidR="00EF3D6A" w:rsidRPr="00F86022">
        <w:rPr>
          <w:strike/>
          <w:lang w:val="es-MX"/>
        </w:rPr>
        <w:t xml:space="preserve">servicio </w:t>
      </w:r>
      <w:r w:rsidR="006B3F73" w:rsidRPr="00F86022">
        <w:rPr>
          <w:strike/>
          <w:lang w:val="es-MX"/>
        </w:rPr>
        <w:t>de</w:t>
      </w:r>
      <w:r w:rsidR="00680A06" w:rsidRPr="00F86022">
        <w:rPr>
          <w:strike/>
          <w:lang w:val="es-MX"/>
        </w:rPr>
        <w:t>:</w:t>
      </w:r>
    </w:p>
    <w:p w:rsidR="00680A06" w:rsidRPr="00F86022" w:rsidRDefault="00680A06" w:rsidP="00680A06">
      <w:pPr>
        <w:pStyle w:val="Prrafodelista"/>
        <w:numPr>
          <w:ilvl w:val="0"/>
          <w:numId w:val="5"/>
        </w:numPr>
        <w:jc w:val="both"/>
        <w:rPr>
          <w:strike/>
        </w:rPr>
      </w:pPr>
      <w:r w:rsidRPr="00F86022">
        <w:rPr>
          <w:strike/>
        </w:rPr>
        <w:t xml:space="preserve">Servicios de asesoría en mercadeo y marketing digital, servicios creativos, producción de material publicitario y utilización de los medios de difusión. </w:t>
      </w:r>
    </w:p>
    <w:p w:rsidR="00934230" w:rsidRPr="00F86022" w:rsidRDefault="00680A06" w:rsidP="00671206">
      <w:pPr>
        <w:pStyle w:val="Sinespaciado"/>
        <w:numPr>
          <w:ilvl w:val="0"/>
          <w:numId w:val="5"/>
        </w:numPr>
        <w:rPr>
          <w:strike/>
          <w:color w:val="231F20"/>
        </w:rPr>
      </w:pPr>
      <w:r w:rsidRPr="00F86022">
        <w:rPr>
          <w:strike/>
        </w:rPr>
        <w:t>Creación y realización de campañas de publicidad en radio, internet y otros medios de difusión</w:t>
      </w:r>
      <w:r w:rsidR="00934230" w:rsidRPr="00F86022">
        <w:rPr>
          <w:strike/>
        </w:rPr>
        <w:t>.</w:t>
      </w:r>
    </w:p>
    <w:p w:rsidR="00934230" w:rsidRPr="00F86022" w:rsidRDefault="00934230" w:rsidP="00934230">
      <w:pPr>
        <w:pStyle w:val="Prrafodelista"/>
        <w:numPr>
          <w:ilvl w:val="0"/>
          <w:numId w:val="5"/>
        </w:numPr>
        <w:jc w:val="both"/>
        <w:rPr>
          <w:strike/>
        </w:rPr>
      </w:pPr>
      <w:r w:rsidRPr="00F86022">
        <w:rPr>
          <w:strike/>
        </w:rPr>
        <w:t xml:space="preserve">Publicidad directa vía correo (Email-Marketing) y consultoría en comercialización. CIIU </w:t>
      </w:r>
      <w:r w:rsidRPr="00F86022">
        <w:rPr>
          <w:b/>
          <w:strike/>
        </w:rPr>
        <w:t xml:space="preserve">7310 </w:t>
      </w:r>
      <w:r w:rsidRPr="00F86022">
        <w:rPr>
          <w:strike/>
        </w:rPr>
        <w:t>Publicidad.</w:t>
      </w:r>
    </w:p>
    <w:p w:rsidR="00934230" w:rsidRPr="00934230" w:rsidRDefault="00934230" w:rsidP="00934230">
      <w:pPr>
        <w:jc w:val="both"/>
      </w:pPr>
    </w:p>
    <w:p w:rsidR="00E25F97" w:rsidRPr="002A677C" w:rsidRDefault="00FA572E" w:rsidP="00E7381C">
      <w:pPr>
        <w:spacing w:line="360" w:lineRule="auto"/>
        <w:jc w:val="both"/>
        <w:rPr>
          <w:rFonts w:eastAsia="Arial"/>
        </w:rPr>
      </w:pPr>
      <w:r w:rsidRPr="002A677C">
        <w:rPr>
          <w:rFonts w:eastAsia="Arial"/>
        </w:rPr>
        <w:t>Así mismo, podrá realizar cualquier otra actividad económica lícita tanto en Colombia como en el extranjero.</w:t>
      </w:r>
      <w:r w:rsidR="00E63E74">
        <w:t xml:space="preserve"> </w:t>
      </w:r>
      <w:r w:rsidRPr="002A677C">
        <w:rPr>
          <w:rFonts w:eastAsia="Arial"/>
        </w:rPr>
        <w:t>La sociedad podrá llevar a cabo, en general, todas las operaciones, de cualquier naturaleza que ellas fueren, relacionadas con el objeto mencionado, así como cualesquiera a</w:t>
      </w:r>
      <w:r w:rsidR="002A677C">
        <w:rPr>
          <w:rFonts w:eastAsia="Arial"/>
        </w:rPr>
        <w:t xml:space="preserve">ctividades similares, conexas o </w:t>
      </w:r>
      <w:r w:rsidRPr="002A677C">
        <w:rPr>
          <w:rFonts w:eastAsia="Arial"/>
        </w:rPr>
        <w:t>complementarias o que permitan facilitar o desarrollar el comercio o la industria de la sociedad.</w:t>
      </w:r>
    </w:p>
    <w:p w:rsidR="005A14DE" w:rsidRDefault="000E3734" w:rsidP="00383A67">
      <w:pPr>
        <w:spacing w:line="360" w:lineRule="auto"/>
        <w:jc w:val="both"/>
        <w:rPr>
          <w:lang w:val="es-MX"/>
        </w:rPr>
      </w:pPr>
      <w:r w:rsidRPr="00383A67">
        <w:rPr>
          <w:b/>
          <w:bCs/>
          <w:lang w:val="es-MX"/>
        </w:rPr>
        <w:t xml:space="preserve">Artículo 3º. </w:t>
      </w:r>
      <w:r w:rsidR="00AC78E9" w:rsidRPr="00383A67">
        <w:rPr>
          <w:b/>
          <w:bCs/>
          <w:lang w:val="es-MX"/>
        </w:rPr>
        <w:t>Domicilio. -</w:t>
      </w:r>
      <w:r w:rsidRPr="00383A67">
        <w:rPr>
          <w:b/>
          <w:bCs/>
          <w:lang w:val="es-MX"/>
        </w:rPr>
        <w:t xml:space="preserve"> </w:t>
      </w:r>
      <w:r w:rsidRPr="00383A67">
        <w:rPr>
          <w:lang w:val="es-MX"/>
        </w:rPr>
        <w:t xml:space="preserve">El domicilio principal de la sociedad será el Municipio de </w:t>
      </w:r>
      <w:r w:rsidR="00C65D63">
        <w:rPr>
          <w:lang w:val="es-MX"/>
        </w:rPr>
        <w:t>Apartadó</w:t>
      </w:r>
      <w:r w:rsidRPr="00383A67">
        <w:rPr>
          <w:lang w:val="es-MX"/>
        </w:rPr>
        <w:t xml:space="preserve"> Antioquia y su dirección para no</w:t>
      </w:r>
      <w:r w:rsidR="00FF1FF1">
        <w:rPr>
          <w:lang w:val="es-MX"/>
        </w:rPr>
        <w:t xml:space="preserve">tificaciones judiciales será la </w:t>
      </w:r>
      <w:r w:rsidR="00F86022">
        <w:rPr>
          <w:lang w:val="es-MX"/>
        </w:rPr>
        <w:t>Calle 91 #11-26</w:t>
      </w:r>
      <w:r w:rsidR="002B7820">
        <w:rPr>
          <w:lang w:val="es-MX"/>
        </w:rPr>
        <w:t xml:space="preserve">, </w:t>
      </w:r>
      <w:proofErr w:type="spellStart"/>
      <w:r w:rsidR="0046765F">
        <w:rPr>
          <w:lang w:val="es-MX"/>
        </w:rPr>
        <w:t>Apartadó</w:t>
      </w:r>
      <w:proofErr w:type="spellEnd"/>
      <w:r w:rsidR="002A677C">
        <w:rPr>
          <w:lang w:val="es-MX"/>
        </w:rPr>
        <w:t>,</w:t>
      </w:r>
      <w:r w:rsidR="00E7381C">
        <w:rPr>
          <w:lang w:val="es-MX"/>
        </w:rPr>
        <w:t xml:space="preserve"> </w:t>
      </w:r>
      <w:r w:rsidR="00F86022">
        <w:rPr>
          <w:lang w:val="es-MX"/>
        </w:rPr>
        <w:t xml:space="preserve">e-mail: </w:t>
      </w:r>
      <w:r w:rsidR="00F86022" w:rsidRPr="00F86022">
        <w:rPr>
          <w:color w:val="FF0000"/>
          <w:lang w:val="es-MX"/>
        </w:rPr>
        <w:t>miempresalegal@gmail</w:t>
      </w:r>
      <w:r w:rsidR="005A14DE" w:rsidRPr="00F86022">
        <w:rPr>
          <w:color w:val="FF0000"/>
          <w:lang w:val="es-MX"/>
        </w:rPr>
        <w:t>.com</w:t>
      </w:r>
      <w:r w:rsidRPr="00383A67">
        <w:rPr>
          <w:lang w:val="es-MX"/>
        </w:rPr>
        <w:t xml:space="preserve">  </w:t>
      </w:r>
    </w:p>
    <w:p w:rsidR="00E25F97" w:rsidRPr="00383A67" w:rsidRDefault="000E3734" w:rsidP="00383A67">
      <w:pPr>
        <w:spacing w:line="360" w:lineRule="auto"/>
        <w:jc w:val="both"/>
        <w:rPr>
          <w:lang w:val="es-MX"/>
        </w:rPr>
      </w:pPr>
      <w:r w:rsidRPr="00383A67">
        <w:rPr>
          <w:lang w:val="es-MX"/>
        </w:rPr>
        <w:t>La sociedad podrá crear sucursales, agencias o dependencias en</w:t>
      </w:r>
      <w:r w:rsidR="00496577">
        <w:rPr>
          <w:lang w:val="es-MX"/>
        </w:rPr>
        <w:t xml:space="preserve"> </w:t>
      </w:r>
      <w:r w:rsidR="00E25F97">
        <w:rPr>
          <w:lang w:val="es-MX"/>
        </w:rPr>
        <w:t>o</w:t>
      </w:r>
      <w:r w:rsidRPr="00383A67">
        <w:rPr>
          <w:lang w:val="es-MX"/>
        </w:rPr>
        <w:t>tros lugares del país o del exterior, por disposición de la asamblea general de accionistas.</w:t>
      </w:r>
    </w:p>
    <w:p w:rsidR="000E3734" w:rsidRPr="00383A67" w:rsidRDefault="000E3734" w:rsidP="00383A67">
      <w:pPr>
        <w:spacing w:line="360" w:lineRule="auto"/>
        <w:jc w:val="both"/>
        <w:rPr>
          <w:lang w:val="es-MX"/>
        </w:rPr>
      </w:pPr>
      <w:r w:rsidRPr="00383A67">
        <w:rPr>
          <w:b/>
          <w:bCs/>
          <w:lang w:val="es-MX"/>
        </w:rPr>
        <w:t xml:space="preserve">Artículo 4º. Término de duración.- </w:t>
      </w:r>
      <w:r w:rsidRPr="00383A67">
        <w:rPr>
          <w:lang w:val="es-MX"/>
        </w:rPr>
        <w:t>El término de duración será indefinido.</w:t>
      </w:r>
    </w:p>
    <w:p w:rsidR="000E3734" w:rsidRPr="00383A67" w:rsidRDefault="000E3734" w:rsidP="00383A67">
      <w:pPr>
        <w:spacing w:line="360" w:lineRule="auto"/>
        <w:jc w:val="both"/>
        <w:rPr>
          <w:b/>
          <w:bCs/>
          <w:lang w:val="es-MX"/>
        </w:rPr>
      </w:pPr>
    </w:p>
    <w:p w:rsidR="000E3734" w:rsidRDefault="000E3734" w:rsidP="00383A67">
      <w:pPr>
        <w:spacing w:line="360" w:lineRule="auto"/>
        <w:jc w:val="center"/>
        <w:rPr>
          <w:b/>
          <w:bCs/>
          <w:lang w:val="es-MX"/>
        </w:rPr>
      </w:pPr>
      <w:r w:rsidRPr="00383A67">
        <w:rPr>
          <w:b/>
          <w:bCs/>
          <w:lang w:val="es-MX"/>
        </w:rPr>
        <w:t>Capítulo II</w:t>
      </w:r>
    </w:p>
    <w:p w:rsidR="00E15748" w:rsidRPr="00383A67" w:rsidRDefault="00E15748" w:rsidP="00383A67">
      <w:pPr>
        <w:spacing w:line="360" w:lineRule="auto"/>
        <w:jc w:val="center"/>
        <w:rPr>
          <w:b/>
          <w:bCs/>
          <w:lang w:val="es-MX"/>
        </w:rPr>
      </w:pPr>
    </w:p>
    <w:p w:rsidR="000E3734" w:rsidRPr="00383A67" w:rsidRDefault="000E3734" w:rsidP="00383A67">
      <w:pPr>
        <w:spacing w:line="360" w:lineRule="auto"/>
        <w:jc w:val="center"/>
        <w:rPr>
          <w:b/>
          <w:bCs/>
          <w:lang w:val="es-MX"/>
        </w:rPr>
      </w:pPr>
      <w:r w:rsidRPr="00383A67">
        <w:rPr>
          <w:b/>
          <w:bCs/>
          <w:lang w:val="es-MX"/>
        </w:rPr>
        <w:t>Reglas sobre capital y acciones</w:t>
      </w:r>
    </w:p>
    <w:p w:rsidR="000E3734" w:rsidRPr="00383A67" w:rsidRDefault="000E3734" w:rsidP="00383A67">
      <w:pPr>
        <w:spacing w:line="360" w:lineRule="auto"/>
        <w:jc w:val="both"/>
        <w:rPr>
          <w:lang w:val="es-MX"/>
        </w:rPr>
      </w:pPr>
    </w:p>
    <w:p w:rsidR="000E3734" w:rsidRPr="00383A67" w:rsidRDefault="000E3734" w:rsidP="00383A67">
      <w:pPr>
        <w:spacing w:line="360" w:lineRule="auto"/>
        <w:jc w:val="both"/>
        <w:rPr>
          <w:lang w:val="es-MX"/>
        </w:rPr>
      </w:pPr>
      <w:r w:rsidRPr="00383A67">
        <w:rPr>
          <w:b/>
          <w:bCs/>
          <w:lang w:val="es-MX"/>
        </w:rPr>
        <w:t xml:space="preserve">Artículo 5º. Capital Autorizado.- </w:t>
      </w:r>
      <w:r w:rsidRPr="00383A67">
        <w:rPr>
          <w:lang w:val="es-MX"/>
        </w:rPr>
        <w:t xml:space="preserve">El capital </w:t>
      </w:r>
      <w:r w:rsidR="00B66677">
        <w:rPr>
          <w:lang w:val="es-MX"/>
        </w:rPr>
        <w:t xml:space="preserve">autorizado de la sociedad es de tres </w:t>
      </w:r>
      <w:r w:rsidRPr="00383A67">
        <w:rPr>
          <w:lang w:val="es-MX"/>
        </w:rPr>
        <w:t>millones  de pesos ($</w:t>
      </w:r>
      <w:r w:rsidR="00F625F7">
        <w:rPr>
          <w:lang w:val="es-MX"/>
        </w:rPr>
        <w:t>3</w:t>
      </w:r>
      <w:r w:rsidR="00B66677">
        <w:rPr>
          <w:lang w:val="es-MX"/>
        </w:rPr>
        <w:t xml:space="preserve">.000.000), dividido en </w:t>
      </w:r>
      <w:r w:rsidR="00E25F97">
        <w:rPr>
          <w:lang w:val="es-MX"/>
        </w:rPr>
        <w:t>doscientas</w:t>
      </w:r>
      <w:r w:rsidR="0054653F" w:rsidRPr="00383A67">
        <w:rPr>
          <w:lang w:val="es-MX"/>
        </w:rPr>
        <w:t xml:space="preserve"> acciones </w:t>
      </w:r>
      <w:r w:rsidRPr="00383A67">
        <w:rPr>
          <w:lang w:val="es-MX"/>
        </w:rPr>
        <w:t xml:space="preserve"> de valor nominal de </w:t>
      </w:r>
      <w:r w:rsidR="00B66677">
        <w:rPr>
          <w:lang w:val="es-MX"/>
        </w:rPr>
        <w:t xml:space="preserve">quince </w:t>
      </w:r>
      <w:r w:rsidR="00725A0D" w:rsidRPr="00383A67">
        <w:rPr>
          <w:lang w:val="es-MX"/>
        </w:rPr>
        <w:t>mil  pesos ($</w:t>
      </w:r>
      <w:r w:rsidR="00B66677">
        <w:rPr>
          <w:lang w:val="es-MX"/>
        </w:rPr>
        <w:t>1</w:t>
      </w:r>
      <w:r w:rsidR="00725A0D" w:rsidRPr="00383A67">
        <w:rPr>
          <w:lang w:val="es-MX"/>
        </w:rPr>
        <w:t>5</w:t>
      </w:r>
      <w:r w:rsidRPr="00383A67">
        <w:rPr>
          <w:lang w:val="es-MX"/>
        </w:rPr>
        <w:t>.000) cada una.</w:t>
      </w:r>
    </w:p>
    <w:p w:rsidR="007A7567" w:rsidRDefault="000E3734" w:rsidP="00383A67">
      <w:pPr>
        <w:spacing w:line="360" w:lineRule="auto"/>
        <w:jc w:val="both"/>
        <w:rPr>
          <w:lang w:val="es-MX"/>
        </w:rPr>
      </w:pPr>
      <w:r w:rsidRPr="00383A67">
        <w:rPr>
          <w:b/>
          <w:bCs/>
          <w:lang w:val="es-MX"/>
        </w:rPr>
        <w:t>Artículo 6º. Capital Suscrito.-</w:t>
      </w:r>
      <w:r w:rsidRPr="00383A67">
        <w:rPr>
          <w:lang w:val="es-MX"/>
        </w:rPr>
        <w:t xml:space="preserve"> El capital suscri</w:t>
      </w:r>
      <w:r w:rsidR="00B66677">
        <w:rPr>
          <w:lang w:val="es-MX"/>
        </w:rPr>
        <w:t xml:space="preserve">to inicial de la sociedad es de un millón quinientos mil pesos </w:t>
      </w:r>
      <w:r w:rsidR="00725A0D" w:rsidRPr="00383A67">
        <w:rPr>
          <w:lang w:val="es-MX"/>
        </w:rPr>
        <w:t>($</w:t>
      </w:r>
      <w:r w:rsidR="00F625F7">
        <w:rPr>
          <w:lang w:val="es-MX"/>
        </w:rPr>
        <w:t>1</w:t>
      </w:r>
      <w:r w:rsidR="00725A0D" w:rsidRPr="00383A67">
        <w:rPr>
          <w:lang w:val="es-MX"/>
        </w:rPr>
        <w:t>.</w:t>
      </w:r>
      <w:r w:rsidR="00F625F7">
        <w:rPr>
          <w:lang w:val="es-MX"/>
        </w:rPr>
        <w:t>5</w:t>
      </w:r>
      <w:r w:rsidRPr="00383A67">
        <w:rPr>
          <w:lang w:val="es-MX"/>
        </w:rPr>
        <w:t xml:space="preserve">00.000), dividido en </w:t>
      </w:r>
      <w:r w:rsidR="00B66677">
        <w:rPr>
          <w:lang w:val="es-MX"/>
        </w:rPr>
        <w:t xml:space="preserve">cien </w:t>
      </w:r>
      <w:r w:rsidRPr="00383A67">
        <w:rPr>
          <w:lang w:val="es-MX"/>
        </w:rPr>
        <w:t>(</w:t>
      </w:r>
      <w:r w:rsidR="00B66677">
        <w:rPr>
          <w:lang w:val="es-MX"/>
        </w:rPr>
        <w:t>1</w:t>
      </w:r>
      <w:r w:rsidR="0054653F" w:rsidRPr="00383A67">
        <w:rPr>
          <w:lang w:val="es-MX"/>
        </w:rPr>
        <w:t>00</w:t>
      </w:r>
      <w:r w:rsidRPr="00383A67">
        <w:rPr>
          <w:lang w:val="es-MX"/>
        </w:rPr>
        <w:t xml:space="preserve">) acciones ordinarias de valor nominal de </w:t>
      </w:r>
      <w:r w:rsidR="00B66677">
        <w:rPr>
          <w:lang w:val="es-MX"/>
        </w:rPr>
        <w:t xml:space="preserve">quince </w:t>
      </w:r>
      <w:r w:rsidR="00725A0D" w:rsidRPr="00383A67">
        <w:rPr>
          <w:lang w:val="es-MX"/>
        </w:rPr>
        <w:t>mil pesos ($</w:t>
      </w:r>
      <w:r w:rsidR="00B66677">
        <w:rPr>
          <w:lang w:val="es-MX"/>
        </w:rPr>
        <w:t>1</w:t>
      </w:r>
      <w:r w:rsidR="00725A0D" w:rsidRPr="00383A67">
        <w:rPr>
          <w:lang w:val="es-MX"/>
        </w:rPr>
        <w:t>5</w:t>
      </w:r>
      <w:r w:rsidRPr="00383A67">
        <w:rPr>
          <w:lang w:val="es-MX"/>
        </w:rPr>
        <w:t>.000) cada una.</w:t>
      </w:r>
    </w:p>
    <w:p w:rsidR="00CF00CF" w:rsidRDefault="000E3734" w:rsidP="00383A67">
      <w:pPr>
        <w:spacing w:line="360" w:lineRule="auto"/>
        <w:jc w:val="both"/>
        <w:rPr>
          <w:lang w:val="es-MX"/>
        </w:rPr>
      </w:pPr>
      <w:r w:rsidRPr="00383A67">
        <w:rPr>
          <w:b/>
          <w:bCs/>
          <w:lang w:val="es-MX"/>
        </w:rPr>
        <w:t>Artículo 7º. Capital Pagado.-</w:t>
      </w:r>
      <w:r w:rsidRPr="00383A67">
        <w:rPr>
          <w:lang w:val="es-MX"/>
        </w:rPr>
        <w:t xml:space="preserve"> El capital pagado de la soc</w:t>
      </w:r>
      <w:r w:rsidR="00B66677">
        <w:rPr>
          <w:lang w:val="es-MX"/>
        </w:rPr>
        <w:t xml:space="preserve">iedad es de un millón quinientos mil pesos </w:t>
      </w:r>
      <w:r w:rsidR="001B561A" w:rsidRPr="00383A67">
        <w:rPr>
          <w:lang w:val="es-MX"/>
        </w:rPr>
        <w:t>($</w:t>
      </w:r>
      <w:r w:rsidR="00F625F7">
        <w:rPr>
          <w:lang w:val="es-MX"/>
        </w:rPr>
        <w:t>1.5</w:t>
      </w:r>
      <w:r w:rsidRPr="00383A67">
        <w:rPr>
          <w:lang w:val="es-MX"/>
        </w:rPr>
        <w:t xml:space="preserve">00.000), dividido en </w:t>
      </w:r>
      <w:r w:rsidR="00B66677">
        <w:rPr>
          <w:lang w:val="es-MX"/>
        </w:rPr>
        <w:t>cien</w:t>
      </w:r>
      <w:r w:rsidR="00725A0D" w:rsidRPr="00383A67">
        <w:rPr>
          <w:lang w:val="es-MX"/>
        </w:rPr>
        <w:t xml:space="preserve"> (</w:t>
      </w:r>
      <w:r w:rsidR="00B66677">
        <w:rPr>
          <w:lang w:val="es-MX"/>
        </w:rPr>
        <w:t>1</w:t>
      </w:r>
      <w:r w:rsidR="0054653F" w:rsidRPr="00383A67">
        <w:rPr>
          <w:lang w:val="es-MX"/>
        </w:rPr>
        <w:t>00</w:t>
      </w:r>
      <w:r w:rsidRPr="00383A67">
        <w:rPr>
          <w:lang w:val="es-MX"/>
        </w:rPr>
        <w:t>) acciones or</w:t>
      </w:r>
      <w:r w:rsidR="00B66677">
        <w:rPr>
          <w:lang w:val="es-MX"/>
        </w:rPr>
        <w:t xml:space="preserve">dinarias de valor nominal de quince </w:t>
      </w:r>
      <w:r w:rsidR="00725A0D" w:rsidRPr="00383A67">
        <w:rPr>
          <w:lang w:val="es-MX"/>
        </w:rPr>
        <w:t>mil</w:t>
      </w:r>
      <w:r w:rsidRPr="00383A67">
        <w:rPr>
          <w:lang w:val="es-MX"/>
        </w:rPr>
        <w:t xml:space="preserve"> pesos ($</w:t>
      </w:r>
      <w:r w:rsidR="00671206">
        <w:rPr>
          <w:lang w:val="es-MX"/>
        </w:rPr>
        <w:t>1</w:t>
      </w:r>
      <w:r w:rsidR="00725A0D" w:rsidRPr="00383A67">
        <w:rPr>
          <w:lang w:val="es-MX"/>
        </w:rPr>
        <w:t>5</w:t>
      </w:r>
      <w:r w:rsidRPr="00383A67">
        <w:rPr>
          <w:lang w:val="es-MX"/>
        </w:rPr>
        <w:t>.000) cada una.</w:t>
      </w:r>
    </w:p>
    <w:p w:rsidR="003A209C" w:rsidRDefault="003A209C" w:rsidP="00383A67">
      <w:pPr>
        <w:spacing w:line="360" w:lineRule="auto"/>
        <w:jc w:val="both"/>
        <w:rPr>
          <w:lang w:val="es-MX"/>
        </w:rPr>
      </w:pPr>
    </w:p>
    <w:tbl>
      <w:tblPr>
        <w:tblW w:w="9665" w:type="dxa"/>
        <w:tblInd w:w="58" w:type="dxa"/>
        <w:tblCellMar>
          <w:left w:w="70" w:type="dxa"/>
          <w:right w:w="70" w:type="dxa"/>
        </w:tblCellMar>
        <w:tblLook w:val="04A0" w:firstRow="1" w:lastRow="0" w:firstColumn="1" w:lastColumn="0" w:noHBand="0" w:noVBand="1"/>
      </w:tblPr>
      <w:tblGrid>
        <w:gridCol w:w="2345"/>
        <w:gridCol w:w="1525"/>
        <w:gridCol w:w="2486"/>
        <w:gridCol w:w="1404"/>
        <w:gridCol w:w="1905"/>
      </w:tblGrid>
      <w:tr w:rsidR="001425EC" w:rsidRPr="00383A67" w:rsidTr="008D751D">
        <w:trPr>
          <w:trHeight w:val="100"/>
        </w:trPr>
        <w:tc>
          <w:tcPr>
            <w:tcW w:w="9665" w:type="dxa"/>
            <w:gridSpan w:val="5"/>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A209C" w:rsidRDefault="003A209C" w:rsidP="00947F0A">
            <w:pPr>
              <w:autoSpaceDE/>
              <w:autoSpaceDN/>
              <w:adjustRightInd/>
              <w:spacing w:line="360" w:lineRule="auto"/>
              <w:jc w:val="center"/>
              <w:rPr>
                <w:rFonts w:eastAsia="Times New Roman"/>
                <w:b/>
                <w:bCs/>
                <w:color w:val="000000"/>
                <w:sz w:val="22"/>
                <w:szCs w:val="22"/>
                <w:lang w:val="es-CO" w:eastAsia="es-CO"/>
              </w:rPr>
            </w:pPr>
          </w:p>
          <w:p w:rsidR="00947F0A" w:rsidRDefault="001425EC" w:rsidP="00947F0A">
            <w:pPr>
              <w:autoSpaceDE/>
              <w:autoSpaceDN/>
              <w:adjustRightInd/>
              <w:spacing w:line="360" w:lineRule="auto"/>
              <w:jc w:val="center"/>
              <w:rPr>
                <w:rFonts w:eastAsia="Times New Roman"/>
                <w:b/>
                <w:bCs/>
                <w:color w:val="000000"/>
                <w:sz w:val="22"/>
                <w:szCs w:val="22"/>
                <w:lang w:val="es-CO" w:eastAsia="es-CO"/>
              </w:rPr>
            </w:pPr>
            <w:r w:rsidRPr="00383A67">
              <w:rPr>
                <w:rFonts w:eastAsia="Times New Roman"/>
                <w:b/>
                <w:bCs/>
                <w:color w:val="000000"/>
                <w:sz w:val="22"/>
                <w:szCs w:val="22"/>
                <w:lang w:val="es-CO" w:eastAsia="es-CO"/>
              </w:rPr>
              <w:t>DISTRIBUCION DEL CAPITAL SOCIAL</w:t>
            </w:r>
          </w:p>
          <w:p w:rsidR="003A209C" w:rsidRPr="00383A67" w:rsidRDefault="003A209C" w:rsidP="00947F0A">
            <w:pPr>
              <w:autoSpaceDE/>
              <w:autoSpaceDN/>
              <w:adjustRightInd/>
              <w:spacing w:line="360" w:lineRule="auto"/>
              <w:jc w:val="center"/>
              <w:rPr>
                <w:rFonts w:eastAsia="Times New Roman"/>
                <w:b/>
                <w:bCs/>
                <w:color w:val="000000"/>
                <w:lang w:val="es-CO" w:eastAsia="es-CO"/>
              </w:rPr>
            </w:pPr>
          </w:p>
        </w:tc>
      </w:tr>
      <w:tr w:rsidR="0054653F" w:rsidRPr="00383A67" w:rsidTr="008D751D">
        <w:trPr>
          <w:trHeight w:val="343"/>
        </w:trPr>
        <w:tc>
          <w:tcPr>
            <w:tcW w:w="2345" w:type="dxa"/>
            <w:tcBorders>
              <w:top w:val="nil"/>
              <w:left w:val="single" w:sz="8" w:space="0" w:color="auto"/>
              <w:bottom w:val="single" w:sz="4" w:space="0" w:color="auto"/>
              <w:right w:val="single" w:sz="4" w:space="0" w:color="auto"/>
            </w:tcBorders>
            <w:shd w:val="clear" w:color="auto" w:fill="auto"/>
            <w:hideMark/>
          </w:tcPr>
          <w:p w:rsidR="0054653F" w:rsidRPr="00383A67" w:rsidRDefault="0054653F" w:rsidP="00947F0A">
            <w:pPr>
              <w:autoSpaceDE/>
              <w:autoSpaceDN/>
              <w:adjustRightInd/>
              <w:spacing w:line="360" w:lineRule="auto"/>
              <w:jc w:val="center"/>
              <w:rPr>
                <w:rFonts w:eastAsia="Times New Roman"/>
                <w:bCs/>
                <w:color w:val="000000"/>
                <w:lang w:val="es-CO" w:eastAsia="es-CO"/>
              </w:rPr>
            </w:pPr>
            <w:r w:rsidRPr="00383A67">
              <w:rPr>
                <w:rFonts w:eastAsia="Times New Roman"/>
                <w:bCs/>
                <w:color w:val="000000"/>
                <w:sz w:val="22"/>
                <w:szCs w:val="22"/>
                <w:lang w:val="es-CO" w:eastAsia="es-CO"/>
              </w:rPr>
              <w:t>ACCIONISTAS</w:t>
            </w:r>
          </w:p>
        </w:tc>
        <w:tc>
          <w:tcPr>
            <w:tcW w:w="1525" w:type="dxa"/>
            <w:tcBorders>
              <w:top w:val="nil"/>
              <w:left w:val="nil"/>
              <w:bottom w:val="single" w:sz="4" w:space="0" w:color="auto"/>
              <w:right w:val="single" w:sz="4" w:space="0" w:color="auto"/>
            </w:tcBorders>
            <w:shd w:val="clear" w:color="auto" w:fill="auto"/>
            <w:hideMark/>
          </w:tcPr>
          <w:p w:rsidR="0054653F" w:rsidRPr="00383A67" w:rsidRDefault="0054653F" w:rsidP="00947F0A">
            <w:pPr>
              <w:autoSpaceDE/>
              <w:autoSpaceDN/>
              <w:adjustRightInd/>
              <w:spacing w:line="360" w:lineRule="auto"/>
              <w:jc w:val="center"/>
              <w:rPr>
                <w:rFonts w:eastAsia="Times New Roman"/>
                <w:bCs/>
                <w:color w:val="000000"/>
                <w:lang w:val="es-CO" w:eastAsia="es-CO"/>
              </w:rPr>
            </w:pPr>
            <w:r w:rsidRPr="00383A67">
              <w:rPr>
                <w:rFonts w:eastAsia="Times New Roman"/>
                <w:bCs/>
                <w:color w:val="000000"/>
                <w:sz w:val="22"/>
                <w:szCs w:val="22"/>
                <w:lang w:val="es-CO" w:eastAsia="es-CO"/>
              </w:rPr>
              <w:t>ACCIONES SUSCRITAS</w:t>
            </w:r>
          </w:p>
        </w:tc>
        <w:tc>
          <w:tcPr>
            <w:tcW w:w="2486" w:type="dxa"/>
            <w:tcBorders>
              <w:top w:val="nil"/>
              <w:left w:val="nil"/>
              <w:bottom w:val="single" w:sz="4" w:space="0" w:color="auto"/>
              <w:right w:val="single" w:sz="4" w:space="0" w:color="auto"/>
            </w:tcBorders>
            <w:shd w:val="clear" w:color="auto" w:fill="auto"/>
            <w:hideMark/>
          </w:tcPr>
          <w:p w:rsidR="0054653F" w:rsidRPr="00383A67" w:rsidRDefault="0054653F" w:rsidP="00947F0A">
            <w:pPr>
              <w:autoSpaceDE/>
              <w:autoSpaceDN/>
              <w:adjustRightInd/>
              <w:spacing w:line="360" w:lineRule="auto"/>
              <w:jc w:val="center"/>
              <w:rPr>
                <w:rFonts w:eastAsia="Times New Roman"/>
                <w:bCs/>
                <w:color w:val="000000"/>
                <w:lang w:val="es-CO" w:eastAsia="es-CO"/>
              </w:rPr>
            </w:pPr>
            <w:r w:rsidRPr="00383A67">
              <w:rPr>
                <w:rFonts w:eastAsia="Times New Roman"/>
                <w:bCs/>
                <w:color w:val="000000"/>
                <w:sz w:val="22"/>
                <w:szCs w:val="22"/>
                <w:lang w:val="es-CO" w:eastAsia="es-CO"/>
              </w:rPr>
              <w:t>VALOR NOMINAL POR ACCION</w:t>
            </w:r>
          </w:p>
        </w:tc>
        <w:tc>
          <w:tcPr>
            <w:tcW w:w="1404" w:type="dxa"/>
            <w:tcBorders>
              <w:top w:val="nil"/>
              <w:left w:val="nil"/>
              <w:bottom w:val="single" w:sz="4" w:space="0" w:color="auto"/>
              <w:right w:val="single" w:sz="8" w:space="0" w:color="auto"/>
            </w:tcBorders>
            <w:shd w:val="clear" w:color="auto" w:fill="auto"/>
            <w:hideMark/>
          </w:tcPr>
          <w:p w:rsidR="0054653F" w:rsidRPr="00383A67" w:rsidRDefault="0054653F" w:rsidP="00947F0A">
            <w:pPr>
              <w:autoSpaceDE/>
              <w:autoSpaceDN/>
              <w:adjustRightInd/>
              <w:spacing w:line="360" w:lineRule="auto"/>
              <w:jc w:val="center"/>
              <w:rPr>
                <w:rFonts w:eastAsia="Times New Roman"/>
                <w:bCs/>
                <w:color w:val="000000"/>
                <w:lang w:val="es-CO" w:eastAsia="es-CO"/>
              </w:rPr>
            </w:pPr>
            <w:r w:rsidRPr="00383A67">
              <w:rPr>
                <w:rFonts w:eastAsia="Times New Roman"/>
                <w:bCs/>
                <w:color w:val="000000"/>
                <w:sz w:val="22"/>
                <w:szCs w:val="22"/>
                <w:lang w:val="es-CO" w:eastAsia="es-CO"/>
              </w:rPr>
              <w:t>CAPITAL SUSCRITO</w:t>
            </w:r>
          </w:p>
        </w:tc>
        <w:tc>
          <w:tcPr>
            <w:tcW w:w="1905" w:type="dxa"/>
            <w:tcBorders>
              <w:top w:val="nil"/>
              <w:left w:val="nil"/>
              <w:bottom w:val="single" w:sz="4" w:space="0" w:color="auto"/>
              <w:right w:val="single" w:sz="8" w:space="0" w:color="auto"/>
            </w:tcBorders>
            <w:vAlign w:val="center"/>
          </w:tcPr>
          <w:p w:rsidR="0054653F" w:rsidRPr="00383A67" w:rsidRDefault="00947F0A" w:rsidP="00947F0A">
            <w:pPr>
              <w:autoSpaceDE/>
              <w:autoSpaceDN/>
              <w:adjustRightInd/>
              <w:spacing w:line="360" w:lineRule="auto"/>
              <w:jc w:val="center"/>
              <w:rPr>
                <w:rFonts w:eastAsia="Times New Roman"/>
                <w:bCs/>
                <w:color w:val="000000"/>
                <w:lang w:val="es-CO" w:eastAsia="es-CO"/>
              </w:rPr>
            </w:pPr>
            <w:r>
              <w:rPr>
                <w:rFonts w:eastAsia="Times New Roman"/>
                <w:bCs/>
                <w:color w:val="000000"/>
                <w:sz w:val="22"/>
                <w:szCs w:val="22"/>
                <w:lang w:val="es-CO" w:eastAsia="es-CO"/>
              </w:rPr>
              <w:t>PORCENTAJE DE PARTICIPACIÓN</w:t>
            </w:r>
          </w:p>
        </w:tc>
      </w:tr>
      <w:tr w:rsidR="0054653F" w:rsidRPr="00383A67" w:rsidTr="008D751D">
        <w:trPr>
          <w:trHeight w:val="445"/>
        </w:trPr>
        <w:tc>
          <w:tcPr>
            <w:tcW w:w="2345" w:type="dxa"/>
            <w:tcBorders>
              <w:top w:val="nil"/>
              <w:left w:val="single" w:sz="8" w:space="0" w:color="auto"/>
              <w:bottom w:val="single" w:sz="4" w:space="0" w:color="auto"/>
              <w:right w:val="single" w:sz="4" w:space="0" w:color="auto"/>
            </w:tcBorders>
            <w:shd w:val="clear" w:color="auto" w:fill="auto"/>
            <w:vAlign w:val="center"/>
            <w:hideMark/>
          </w:tcPr>
          <w:p w:rsidR="00947F0A" w:rsidRDefault="00947F0A" w:rsidP="00383A67">
            <w:pPr>
              <w:autoSpaceDE/>
              <w:autoSpaceDN/>
              <w:adjustRightInd/>
              <w:spacing w:line="360" w:lineRule="auto"/>
              <w:jc w:val="center"/>
              <w:rPr>
                <w:rFonts w:eastAsia="Times New Roman"/>
                <w:color w:val="000000"/>
                <w:lang w:val="es-CO" w:eastAsia="es-CO"/>
              </w:rPr>
            </w:pPr>
          </w:p>
          <w:p w:rsidR="0054653F" w:rsidRPr="00383A67" w:rsidRDefault="002F516C" w:rsidP="00383A67">
            <w:pPr>
              <w:autoSpaceDE/>
              <w:autoSpaceDN/>
              <w:adjustRightInd/>
              <w:spacing w:line="360" w:lineRule="auto"/>
              <w:jc w:val="center"/>
              <w:rPr>
                <w:rFonts w:eastAsia="Times New Roman"/>
                <w:color w:val="000000"/>
                <w:lang w:val="es-CO" w:eastAsia="es-CO"/>
              </w:rPr>
            </w:pPr>
            <w:r w:rsidRPr="002F516C">
              <w:rPr>
                <w:rFonts w:eastAsia="Times New Roman"/>
                <w:color w:val="FF0000"/>
                <w:lang w:val="es-CO" w:eastAsia="es-CO"/>
              </w:rPr>
              <w:t xml:space="preserve">NOMBRE REPRESENTANTE LEGAL  </w:t>
            </w:r>
          </w:p>
        </w:tc>
        <w:tc>
          <w:tcPr>
            <w:tcW w:w="1525" w:type="dxa"/>
            <w:tcBorders>
              <w:top w:val="nil"/>
              <w:left w:val="nil"/>
              <w:bottom w:val="single" w:sz="4" w:space="0" w:color="auto"/>
              <w:right w:val="single" w:sz="4" w:space="0" w:color="auto"/>
            </w:tcBorders>
            <w:shd w:val="clear" w:color="auto" w:fill="auto"/>
            <w:noWrap/>
            <w:vAlign w:val="center"/>
            <w:hideMark/>
          </w:tcPr>
          <w:p w:rsidR="0054653F" w:rsidRPr="00383A67" w:rsidRDefault="00B66677" w:rsidP="00383A67">
            <w:pPr>
              <w:autoSpaceDE/>
              <w:autoSpaceDN/>
              <w:adjustRightInd/>
              <w:spacing w:line="360" w:lineRule="auto"/>
              <w:jc w:val="center"/>
              <w:rPr>
                <w:rFonts w:eastAsia="Times New Roman"/>
                <w:color w:val="000000"/>
                <w:lang w:val="es-CO" w:eastAsia="es-CO"/>
              </w:rPr>
            </w:pPr>
            <w:r>
              <w:rPr>
                <w:rFonts w:eastAsia="Times New Roman"/>
                <w:color w:val="000000"/>
                <w:sz w:val="22"/>
                <w:szCs w:val="22"/>
                <w:lang w:val="es-CO" w:eastAsia="es-CO"/>
              </w:rPr>
              <w:t>1</w:t>
            </w:r>
            <w:r w:rsidR="00947F0A">
              <w:rPr>
                <w:rFonts w:eastAsia="Times New Roman"/>
                <w:color w:val="000000"/>
                <w:sz w:val="22"/>
                <w:szCs w:val="22"/>
                <w:lang w:val="es-CO" w:eastAsia="es-CO"/>
              </w:rPr>
              <w:t>00</w:t>
            </w:r>
          </w:p>
        </w:tc>
        <w:tc>
          <w:tcPr>
            <w:tcW w:w="2486" w:type="dxa"/>
            <w:tcBorders>
              <w:top w:val="nil"/>
              <w:left w:val="nil"/>
              <w:bottom w:val="single" w:sz="4" w:space="0" w:color="auto"/>
              <w:right w:val="single" w:sz="4" w:space="0" w:color="auto"/>
            </w:tcBorders>
            <w:shd w:val="clear" w:color="auto" w:fill="auto"/>
            <w:noWrap/>
            <w:vAlign w:val="center"/>
            <w:hideMark/>
          </w:tcPr>
          <w:p w:rsidR="0054653F" w:rsidRPr="00383A67" w:rsidRDefault="0054653F" w:rsidP="00383A67">
            <w:pPr>
              <w:autoSpaceDE/>
              <w:autoSpaceDN/>
              <w:adjustRightInd/>
              <w:spacing w:line="360" w:lineRule="auto"/>
              <w:jc w:val="center"/>
              <w:rPr>
                <w:rFonts w:eastAsia="Times New Roman"/>
                <w:color w:val="000000"/>
                <w:lang w:val="es-CO" w:eastAsia="es-CO"/>
              </w:rPr>
            </w:pPr>
            <w:r w:rsidRPr="00383A67">
              <w:rPr>
                <w:rFonts w:eastAsia="Times New Roman"/>
                <w:color w:val="000000"/>
                <w:sz w:val="22"/>
                <w:szCs w:val="22"/>
                <w:lang w:val="es-CO" w:eastAsia="es-CO"/>
              </w:rPr>
              <w:t>$</w:t>
            </w:r>
            <w:r w:rsidR="00B66677">
              <w:rPr>
                <w:rFonts w:eastAsia="Times New Roman"/>
                <w:color w:val="000000"/>
                <w:sz w:val="22"/>
                <w:szCs w:val="22"/>
                <w:lang w:val="es-CO" w:eastAsia="es-CO"/>
              </w:rPr>
              <w:t>1</w:t>
            </w:r>
            <w:r w:rsidRPr="00383A67">
              <w:rPr>
                <w:rFonts w:eastAsia="Times New Roman"/>
                <w:color w:val="000000"/>
                <w:sz w:val="22"/>
                <w:szCs w:val="22"/>
                <w:lang w:val="es-CO" w:eastAsia="es-CO"/>
              </w:rPr>
              <w:t>5.000</w:t>
            </w:r>
          </w:p>
        </w:tc>
        <w:tc>
          <w:tcPr>
            <w:tcW w:w="1404" w:type="dxa"/>
            <w:tcBorders>
              <w:top w:val="nil"/>
              <w:left w:val="nil"/>
              <w:bottom w:val="single" w:sz="4" w:space="0" w:color="auto"/>
              <w:right w:val="single" w:sz="8" w:space="0" w:color="auto"/>
            </w:tcBorders>
            <w:shd w:val="clear" w:color="auto" w:fill="auto"/>
            <w:noWrap/>
            <w:vAlign w:val="center"/>
            <w:hideMark/>
          </w:tcPr>
          <w:p w:rsidR="0054653F" w:rsidRPr="00383A67" w:rsidRDefault="002C7082" w:rsidP="00383A67">
            <w:pPr>
              <w:autoSpaceDE/>
              <w:autoSpaceDN/>
              <w:adjustRightInd/>
              <w:spacing w:line="360" w:lineRule="auto"/>
              <w:jc w:val="center"/>
              <w:rPr>
                <w:rFonts w:eastAsia="Times New Roman"/>
                <w:color w:val="000000"/>
                <w:lang w:val="es-CO" w:eastAsia="es-CO"/>
              </w:rPr>
            </w:pPr>
            <w:r>
              <w:rPr>
                <w:rFonts w:eastAsia="Times New Roman"/>
                <w:color w:val="000000"/>
                <w:sz w:val="22"/>
                <w:szCs w:val="22"/>
                <w:lang w:val="es-CO" w:eastAsia="es-CO"/>
              </w:rPr>
              <w:t>$1.5</w:t>
            </w:r>
            <w:r w:rsidR="00947F0A">
              <w:rPr>
                <w:rFonts w:eastAsia="Times New Roman"/>
                <w:color w:val="000000"/>
                <w:sz w:val="22"/>
                <w:szCs w:val="22"/>
                <w:lang w:val="es-CO" w:eastAsia="es-CO"/>
              </w:rPr>
              <w:t>00.000</w:t>
            </w:r>
          </w:p>
        </w:tc>
        <w:tc>
          <w:tcPr>
            <w:tcW w:w="1905" w:type="dxa"/>
            <w:tcBorders>
              <w:top w:val="nil"/>
              <w:left w:val="nil"/>
              <w:bottom w:val="single" w:sz="4" w:space="0" w:color="auto"/>
              <w:right w:val="single" w:sz="8" w:space="0" w:color="auto"/>
            </w:tcBorders>
            <w:vAlign w:val="center"/>
          </w:tcPr>
          <w:p w:rsidR="0054653F" w:rsidRPr="00383A67" w:rsidRDefault="00947F0A" w:rsidP="00383A67">
            <w:pPr>
              <w:autoSpaceDE/>
              <w:autoSpaceDN/>
              <w:adjustRightInd/>
              <w:spacing w:line="360" w:lineRule="auto"/>
              <w:jc w:val="center"/>
              <w:rPr>
                <w:rFonts w:eastAsia="Times New Roman"/>
                <w:color w:val="000000"/>
                <w:lang w:val="es-CO" w:eastAsia="es-CO"/>
              </w:rPr>
            </w:pPr>
            <w:r>
              <w:rPr>
                <w:rFonts w:eastAsia="Times New Roman"/>
                <w:color w:val="000000"/>
                <w:sz w:val="22"/>
                <w:szCs w:val="22"/>
                <w:lang w:val="es-CO" w:eastAsia="es-CO"/>
              </w:rPr>
              <w:t>100</w:t>
            </w:r>
            <w:r w:rsidR="001425EC" w:rsidRPr="00383A67">
              <w:rPr>
                <w:rFonts w:eastAsia="Times New Roman"/>
                <w:color w:val="000000"/>
                <w:sz w:val="22"/>
                <w:szCs w:val="22"/>
                <w:lang w:val="es-CO" w:eastAsia="es-CO"/>
              </w:rPr>
              <w:t>%</w:t>
            </w:r>
          </w:p>
        </w:tc>
      </w:tr>
      <w:tr w:rsidR="0054653F" w:rsidRPr="00383A67" w:rsidTr="008D751D">
        <w:trPr>
          <w:trHeight w:val="119"/>
        </w:trPr>
        <w:tc>
          <w:tcPr>
            <w:tcW w:w="2345" w:type="dxa"/>
            <w:tcBorders>
              <w:top w:val="nil"/>
              <w:left w:val="single" w:sz="8" w:space="0" w:color="auto"/>
              <w:bottom w:val="single" w:sz="8" w:space="0" w:color="auto"/>
              <w:right w:val="single" w:sz="4" w:space="0" w:color="auto"/>
            </w:tcBorders>
            <w:shd w:val="clear" w:color="auto" w:fill="auto"/>
            <w:noWrap/>
            <w:hideMark/>
          </w:tcPr>
          <w:p w:rsidR="00947F0A" w:rsidRDefault="00947F0A" w:rsidP="00947F0A">
            <w:pPr>
              <w:autoSpaceDE/>
              <w:autoSpaceDN/>
              <w:adjustRightInd/>
              <w:spacing w:line="360" w:lineRule="auto"/>
              <w:jc w:val="center"/>
              <w:rPr>
                <w:rFonts w:eastAsia="Times New Roman"/>
                <w:b/>
                <w:bCs/>
                <w:color w:val="000000"/>
                <w:sz w:val="22"/>
                <w:szCs w:val="22"/>
                <w:lang w:val="es-CO" w:eastAsia="es-CO"/>
              </w:rPr>
            </w:pPr>
          </w:p>
          <w:p w:rsidR="0054653F" w:rsidRPr="00383A67" w:rsidRDefault="0054653F" w:rsidP="00947F0A">
            <w:pPr>
              <w:autoSpaceDE/>
              <w:autoSpaceDN/>
              <w:adjustRightInd/>
              <w:spacing w:line="360" w:lineRule="auto"/>
              <w:jc w:val="center"/>
              <w:rPr>
                <w:rFonts w:eastAsia="Times New Roman"/>
                <w:b/>
                <w:bCs/>
                <w:color w:val="000000"/>
                <w:lang w:val="es-CO" w:eastAsia="es-CO"/>
              </w:rPr>
            </w:pPr>
            <w:r w:rsidRPr="00383A67">
              <w:rPr>
                <w:rFonts w:eastAsia="Times New Roman"/>
                <w:b/>
                <w:bCs/>
                <w:color w:val="000000"/>
                <w:sz w:val="22"/>
                <w:szCs w:val="22"/>
                <w:lang w:val="es-CO" w:eastAsia="es-CO"/>
              </w:rPr>
              <w:t>TOTAL</w:t>
            </w:r>
          </w:p>
        </w:tc>
        <w:tc>
          <w:tcPr>
            <w:tcW w:w="1525" w:type="dxa"/>
            <w:tcBorders>
              <w:top w:val="nil"/>
              <w:left w:val="nil"/>
              <w:bottom w:val="single" w:sz="8" w:space="0" w:color="auto"/>
              <w:right w:val="single" w:sz="4" w:space="0" w:color="auto"/>
            </w:tcBorders>
            <w:shd w:val="clear" w:color="auto" w:fill="auto"/>
            <w:noWrap/>
            <w:vAlign w:val="bottom"/>
            <w:hideMark/>
          </w:tcPr>
          <w:p w:rsidR="0054653F" w:rsidRPr="00383A67" w:rsidRDefault="00B66677" w:rsidP="00947F0A">
            <w:pPr>
              <w:autoSpaceDE/>
              <w:autoSpaceDN/>
              <w:adjustRightInd/>
              <w:spacing w:line="360" w:lineRule="auto"/>
              <w:jc w:val="center"/>
              <w:rPr>
                <w:rFonts w:eastAsia="Times New Roman"/>
                <w:b/>
                <w:bCs/>
                <w:color w:val="000000"/>
                <w:lang w:val="es-CO" w:eastAsia="es-CO"/>
              </w:rPr>
            </w:pPr>
            <w:r>
              <w:rPr>
                <w:rFonts w:eastAsia="Times New Roman"/>
                <w:b/>
                <w:bCs/>
                <w:color w:val="000000"/>
                <w:sz w:val="22"/>
                <w:szCs w:val="22"/>
                <w:lang w:val="es-CO" w:eastAsia="es-CO"/>
              </w:rPr>
              <w:t>1</w:t>
            </w:r>
            <w:r w:rsidR="00947F0A">
              <w:rPr>
                <w:rFonts w:eastAsia="Times New Roman"/>
                <w:b/>
                <w:bCs/>
                <w:color w:val="000000"/>
                <w:sz w:val="22"/>
                <w:szCs w:val="22"/>
                <w:lang w:val="es-CO" w:eastAsia="es-CO"/>
              </w:rPr>
              <w:t>00</w:t>
            </w:r>
          </w:p>
        </w:tc>
        <w:tc>
          <w:tcPr>
            <w:tcW w:w="2486" w:type="dxa"/>
            <w:tcBorders>
              <w:top w:val="nil"/>
              <w:left w:val="nil"/>
              <w:bottom w:val="single" w:sz="8" w:space="0" w:color="auto"/>
              <w:right w:val="single" w:sz="4" w:space="0" w:color="auto"/>
            </w:tcBorders>
            <w:shd w:val="clear" w:color="auto" w:fill="auto"/>
            <w:noWrap/>
            <w:vAlign w:val="bottom"/>
            <w:hideMark/>
          </w:tcPr>
          <w:p w:rsidR="0054653F" w:rsidRPr="00383A67" w:rsidRDefault="0054653F" w:rsidP="00947F0A">
            <w:pPr>
              <w:autoSpaceDE/>
              <w:autoSpaceDN/>
              <w:adjustRightInd/>
              <w:spacing w:line="360" w:lineRule="auto"/>
              <w:jc w:val="center"/>
              <w:rPr>
                <w:rFonts w:eastAsia="Times New Roman"/>
                <w:b/>
                <w:bCs/>
                <w:color w:val="000000"/>
                <w:lang w:val="es-CO" w:eastAsia="es-CO"/>
              </w:rPr>
            </w:pPr>
            <w:r w:rsidRPr="00383A67">
              <w:rPr>
                <w:rFonts w:eastAsia="Times New Roman"/>
                <w:b/>
                <w:bCs/>
                <w:color w:val="000000"/>
                <w:sz w:val="22"/>
                <w:szCs w:val="22"/>
                <w:lang w:val="es-CO" w:eastAsia="es-CO"/>
              </w:rPr>
              <w:t>$</w:t>
            </w:r>
            <w:r w:rsidR="00B66677">
              <w:rPr>
                <w:rFonts w:eastAsia="Times New Roman"/>
                <w:b/>
                <w:bCs/>
                <w:color w:val="000000"/>
                <w:sz w:val="22"/>
                <w:szCs w:val="22"/>
                <w:lang w:val="es-CO" w:eastAsia="es-CO"/>
              </w:rPr>
              <w:t>1</w:t>
            </w:r>
            <w:r w:rsidRPr="00383A67">
              <w:rPr>
                <w:rFonts w:eastAsia="Times New Roman"/>
                <w:b/>
                <w:bCs/>
                <w:color w:val="000000"/>
                <w:sz w:val="22"/>
                <w:szCs w:val="22"/>
                <w:lang w:val="es-CO" w:eastAsia="es-CO"/>
              </w:rPr>
              <w:t>5.000</w:t>
            </w:r>
          </w:p>
        </w:tc>
        <w:tc>
          <w:tcPr>
            <w:tcW w:w="1404" w:type="dxa"/>
            <w:tcBorders>
              <w:top w:val="nil"/>
              <w:left w:val="nil"/>
              <w:bottom w:val="single" w:sz="8" w:space="0" w:color="auto"/>
              <w:right w:val="single" w:sz="8" w:space="0" w:color="auto"/>
            </w:tcBorders>
            <w:shd w:val="clear" w:color="auto" w:fill="auto"/>
            <w:noWrap/>
            <w:vAlign w:val="bottom"/>
            <w:hideMark/>
          </w:tcPr>
          <w:p w:rsidR="0054653F" w:rsidRPr="00383A67" w:rsidRDefault="002C7082" w:rsidP="00947F0A">
            <w:pPr>
              <w:autoSpaceDE/>
              <w:autoSpaceDN/>
              <w:adjustRightInd/>
              <w:spacing w:line="360" w:lineRule="auto"/>
              <w:jc w:val="center"/>
              <w:rPr>
                <w:rFonts w:eastAsia="Times New Roman"/>
                <w:b/>
                <w:bCs/>
                <w:color w:val="000000"/>
                <w:lang w:val="es-CO" w:eastAsia="es-CO"/>
              </w:rPr>
            </w:pPr>
            <w:r>
              <w:rPr>
                <w:rFonts w:eastAsia="Times New Roman"/>
                <w:b/>
                <w:bCs/>
                <w:color w:val="000000"/>
                <w:sz w:val="22"/>
                <w:szCs w:val="22"/>
                <w:lang w:val="es-CO" w:eastAsia="es-CO"/>
              </w:rPr>
              <w:t>$1.5</w:t>
            </w:r>
            <w:r w:rsidR="0054653F" w:rsidRPr="00383A67">
              <w:rPr>
                <w:rFonts w:eastAsia="Times New Roman"/>
                <w:b/>
                <w:bCs/>
                <w:color w:val="000000"/>
                <w:sz w:val="22"/>
                <w:szCs w:val="22"/>
                <w:lang w:val="es-CO" w:eastAsia="es-CO"/>
              </w:rPr>
              <w:t>00.000</w:t>
            </w:r>
          </w:p>
        </w:tc>
        <w:tc>
          <w:tcPr>
            <w:tcW w:w="1905" w:type="dxa"/>
            <w:tcBorders>
              <w:top w:val="nil"/>
              <w:left w:val="nil"/>
              <w:bottom w:val="single" w:sz="8" w:space="0" w:color="auto"/>
              <w:right w:val="single" w:sz="8" w:space="0" w:color="auto"/>
            </w:tcBorders>
            <w:vAlign w:val="bottom"/>
          </w:tcPr>
          <w:p w:rsidR="0054653F" w:rsidRPr="00383A67" w:rsidRDefault="001425EC" w:rsidP="00947F0A">
            <w:pPr>
              <w:autoSpaceDE/>
              <w:autoSpaceDN/>
              <w:adjustRightInd/>
              <w:spacing w:line="360" w:lineRule="auto"/>
              <w:jc w:val="center"/>
              <w:rPr>
                <w:rFonts w:eastAsia="Times New Roman"/>
                <w:b/>
                <w:bCs/>
                <w:color w:val="000000"/>
                <w:lang w:val="es-CO" w:eastAsia="es-CO"/>
              </w:rPr>
            </w:pPr>
            <w:r w:rsidRPr="00383A67">
              <w:rPr>
                <w:rFonts w:eastAsia="Times New Roman"/>
                <w:b/>
                <w:bCs/>
                <w:color w:val="000000"/>
                <w:sz w:val="22"/>
                <w:szCs w:val="22"/>
                <w:lang w:val="es-CO" w:eastAsia="es-CO"/>
              </w:rPr>
              <w:t>100%</w:t>
            </w:r>
          </w:p>
        </w:tc>
      </w:tr>
    </w:tbl>
    <w:p w:rsidR="000E3734" w:rsidRPr="00383A67" w:rsidRDefault="000E3734" w:rsidP="00383A67">
      <w:pPr>
        <w:spacing w:line="360" w:lineRule="auto"/>
        <w:jc w:val="both"/>
        <w:rPr>
          <w:sz w:val="22"/>
          <w:szCs w:val="22"/>
          <w:lang w:val="es-MX"/>
        </w:rPr>
      </w:pPr>
    </w:p>
    <w:p w:rsidR="00E75D65" w:rsidRDefault="000E3734" w:rsidP="00383A67">
      <w:pPr>
        <w:spacing w:line="360" w:lineRule="auto"/>
        <w:jc w:val="both"/>
        <w:rPr>
          <w:lang w:val="es-MX"/>
        </w:rPr>
      </w:pPr>
      <w:r w:rsidRPr="00383A67">
        <w:rPr>
          <w:b/>
          <w:bCs/>
          <w:lang w:val="es-MX"/>
        </w:rPr>
        <w:t xml:space="preserve">Artículo 8º. Derechos que confieren las acciones.- </w:t>
      </w:r>
      <w:r w:rsidRPr="00383A67">
        <w:rPr>
          <w:lang w:val="es-MX"/>
        </w:rPr>
        <w:t xml:space="preserve">En el momento de la constitución de la sociedad, todos los títulos de capital emitidos pertenecen a la misma clase de acciones ordinarias. A cada acción le corresponde un voto en las decisiones de la asamblea general de accionistas. </w:t>
      </w:r>
    </w:p>
    <w:p w:rsidR="00190F99" w:rsidRDefault="000E3734" w:rsidP="00383A67">
      <w:pPr>
        <w:spacing w:line="360" w:lineRule="auto"/>
        <w:jc w:val="both"/>
        <w:rPr>
          <w:b/>
          <w:bCs/>
          <w:lang w:val="es-MX"/>
        </w:rPr>
      </w:pPr>
      <w:r w:rsidRPr="00383A67">
        <w:rPr>
          <w:lang w:val="es-MX"/>
        </w:rPr>
        <w:lastRenderedPageBreak/>
        <w:t>Los derechos y obligaciones que le confiere cada acción a su titular les serán transferidos a quien las adquiriere, luego de efectuarse su cesión a cualquier título. La propiedad de una acción implica la adhesión a los estatutos y a las decisiones colectivas de los accionistas</w:t>
      </w:r>
      <w:r w:rsidR="003A209C">
        <w:rPr>
          <w:lang w:val="es-MX"/>
        </w:rPr>
        <w:t>.</w:t>
      </w:r>
    </w:p>
    <w:p w:rsidR="000E3734" w:rsidRPr="00383A67" w:rsidRDefault="000E3734" w:rsidP="00383A67">
      <w:pPr>
        <w:spacing w:line="360" w:lineRule="auto"/>
        <w:jc w:val="both"/>
        <w:rPr>
          <w:lang w:val="es-MX"/>
        </w:rPr>
      </w:pPr>
      <w:r w:rsidRPr="00383A67">
        <w:rPr>
          <w:b/>
          <w:bCs/>
          <w:lang w:val="es-MX"/>
        </w:rPr>
        <w:t xml:space="preserve">Artículo 9º. Naturaleza de las acciones.- </w:t>
      </w:r>
      <w:r w:rsidRPr="00383A67">
        <w:rPr>
          <w:lang w:val="es-MX"/>
        </w:rPr>
        <w:t>Las acciones serán nominativas y deberán ser inscritas en el libro que la sociedad lleve conforme a la ley. Mientras que subsista el derecho de preferencia y las demás restricciones para su enajenación, las acciones no podrán negociarse sino con arreglo a lo previsto sobre el particular en los presentes estatutos.</w:t>
      </w:r>
    </w:p>
    <w:p w:rsidR="000E3734" w:rsidRPr="00383A67" w:rsidRDefault="000E3734" w:rsidP="00383A67">
      <w:pPr>
        <w:spacing w:line="360" w:lineRule="auto"/>
        <w:jc w:val="both"/>
        <w:rPr>
          <w:lang w:val="es-MX"/>
        </w:rPr>
      </w:pPr>
      <w:r w:rsidRPr="00383A67">
        <w:rPr>
          <w:b/>
          <w:bCs/>
          <w:lang w:val="es-MX"/>
        </w:rPr>
        <w:t xml:space="preserve">Artículo 10º. Aumento del capital suscrito.- </w:t>
      </w:r>
      <w:r w:rsidRPr="00383A67">
        <w:rPr>
          <w:lang w:val="es-MX"/>
        </w:rPr>
        <w:t xml:space="preserve">El capital suscrito podrá ser aumentado sucesivamente por todos los medios y en las condiciones previstas en estos estatutos y en la ley. Las acciones ordinarias no suscritas en el acto de constitución podrán ser emitidas mediante decisión del representante legal, quien aprobará el reglamento respectivo y formulará la oferta en los términos que se prevean </w:t>
      </w:r>
      <w:r w:rsidR="001B561A" w:rsidRPr="00383A67">
        <w:rPr>
          <w:lang w:val="es-MX"/>
        </w:rPr>
        <w:t xml:space="preserve">en el </w:t>
      </w:r>
      <w:r w:rsidRPr="00383A67">
        <w:rPr>
          <w:lang w:val="es-MX"/>
        </w:rPr>
        <w:t xml:space="preserve">reglamento. </w:t>
      </w:r>
    </w:p>
    <w:p w:rsidR="000E3734" w:rsidRPr="00383A67" w:rsidRDefault="000E3734" w:rsidP="00383A67">
      <w:pPr>
        <w:spacing w:line="360" w:lineRule="auto"/>
        <w:jc w:val="both"/>
        <w:rPr>
          <w:lang w:val="es-MX"/>
        </w:rPr>
      </w:pPr>
      <w:r w:rsidRPr="00383A67">
        <w:rPr>
          <w:b/>
          <w:bCs/>
          <w:lang w:val="es-MX"/>
        </w:rPr>
        <w:t>Artículo 11º. Derecho de preferencia.-</w:t>
      </w:r>
      <w:r w:rsidRPr="00383A67">
        <w:rPr>
          <w:lang w:val="es-MX"/>
        </w:rPr>
        <w:t xml:space="preserve"> Salvo decisión de la asamblea general de accionistas, aprobada mediante votación de uno o varios accionistas que representen cuando menos el setenta por ciento de las acciones presentes en la respectiva reunión, el reglamento de colocación preverá que las accio</w:t>
      </w:r>
      <w:r w:rsidR="00B446D9">
        <w:rPr>
          <w:lang w:val="es-MX"/>
        </w:rPr>
        <w:t xml:space="preserve">nes se coloquen con sujeción al </w:t>
      </w:r>
      <w:r w:rsidRPr="00383A67">
        <w:rPr>
          <w:lang w:val="es-MX"/>
        </w:rPr>
        <w:t>derecho de preferencia, de manera que cada accionista pueda suscribir un número de acciones proporcional a las que tenga en la fecha del aviso de oferta. El derecho de preferencia también será aplicable respecto de la emisión de cualquier otra clase títulos, incluidos los bonos, los bonos obligatoriamente convertibles en acciones, las acciones</w:t>
      </w:r>
      <w:r w:rsidR="005A14DE">
        <w:rPr>
          <w:lang w:val="es-MX"/>
        </w:rPr>
        <w:t xml:space="preserve"> </w:t>
      </w:r>
      <w:r w:rsidR="00E75D65">
        <w:rPr>
          <w:lang w:val="es-MX"/>
        </w:rPr>
        <w:t xml:space="preserve">con </w:t>
      </w:r>
      <w:r w:rsidRPr="00383A67">
        <w:rPr>
          <w:lang w:val="es-MX"/>
        </w:rPr>
        <w:t xml:space="preserve">dividendo preferencial y sin derecho a voto, las acciones con dividendo fijo anual y las acciones privilegiadas. </w:t>
      </w:r>
    </w:p>
    <w:p w:rsidR="00B446D9" w:rsidRDefault="000E3734" w:rsidP="00383A67">
      <w:pPr>
        <w:spacing w:line="360" w:lineRule="auto"/>
        <w:jc w:val="both"/>
        <w:rPr>
          <w:b/>
          <w:bCs/>
          <w:lang w:val="es-MX"/>
        </w:rPr>
      </w:pPr>
      <w:r w:rsidRPr="00383A67">
        <w:rPr>
          <w:b/>
          <w:bCs/>
          <w:lang w:val="es-MX"/>
        </w:rPr>
        <w:t>Parágrafo Primero.-</w:t>
      </w:r>
      <w:r w:rsidRPr="00383A67">
        <w:rPr>
          <w:lang w:val="es-MX"/>
        </w:rPr>
        <w:t xml:space="preserve"> El derecho de preferencia a que se refiere este artículo, se aplicará también en hipótesis de transferencia universal de patrimonio, tales como liquidación, fusión y escisión en cualquiera de sus modalidades. Así mismo, existirá derecho de preferencia para la cesión de fracciones en el momento de la suscripción y para la cesión del derecho de suscripción preferente.</w:t>
      </w:r>
    </w:p>
    <w:p w:rsidR="000E3734" w:rsidRPr="00383A67" w:rsidRDefault="000E3734" w:rsidP="00383A67">
      <w:pPr>
        <w:spacing w:line="360" w:lineRule="auto"/>
        <w:jc w:val="both"/>
        <w:rPr>
          <w:lang w:val="es-MX"/>
        </w:rPr>
      </w:pPr>
      <w:r w:rsidRPr="00383A67">
        <w:rPr>
          <w:b/>
          <w:bCs/>
          <w:lang w:val="es-MX"/>
        </w:rPr>
        <w:t>Parágrafo Segundo</w:t>
      </w:r>
      <w:r w:rsidRPr="00383A67">
        <w:rPr>
          <w:lang w:val="es-MX"/>
        </w:rPr>
        <w:t>.- No existirá derecho de retracto a favor de la sociedad.</w:t>
      </w:r>
    </w:p>
    <w:p w:rsidR="000E5CC6" w:rsidRDefault="000E3734" w:rsidP="00383A67">
      <w:pPr>
        <w:spacing w:line="360" w:lineRule="auto"/>
        <w:jc w:val="both"/>
        <w:rPr>
          <w:lang w:val="es-MX"/>
        </w:rPr>
      </w:pPr>
      <w:r w:rsidRPr="00383A67">
        <w:rPr>
          <w:b/>
          <w:bCs/>
          <w:lang w:val="es-MX"/>
        </w:rPr>
        <w:lastRenderedPageBreak/>
        <w:t>Artículo 12º. Clases y Series de Acciones.-</w:t>
      </w:r>
      <w:r w:rsidRPr="00383A67">
        <w:rPr>
          <w:lang w:val="es-MX"/>
        </w:rPr>
        <w:t xml:space="preserve"> Por decisión de la asamblea general de accionistas, adoptada por uno o varios accionistas que representen la totalidad de las acciones suscritas, podrá ordenarse la emisión de acciones con dividendo preferencial y sin derecho a voto, con dividendo fijo anual, de pago o cualesquiera otras que los accionistas decidieren, siempre que fueren compatibles con las normas legales vigentes. Una vez autorizada la emisión por la asamblea general de accionistas, el representante legal aprobará el reglamento correspondiente, en el que se establezcan los derechos que confieren las acciones emitidas, los términos y condiciones en que podrán ser suscritas y si los accionistas dispondrán del derecho de preferencia para su suscripción.</w:t>
      </w:r>
    </w:p>
    <w:p w:rsidR="005A14DE" w:rsidRDefault="000E3734" w:rsidP="00383A67">
      <w:pPr>
        <w:spacing w:line="360" w:lineRule="auto"/>
        <w:jc w:val="both"/>
        <w:rPr>
          <w:b/>
          <w:bCs/>
          <w:lang w:val="es-MX"/>
        </w:rPr>
      </w:pPr>
      <w:r w:rsidRPr="00383A67">
        <w:rPr>
          <w:b/>
          <w:bCs/>
          <w:lang w:val="es-MX"/>
        </w:rPr>
        <w:t>Parágrafo</w:t>
      </w:r>
      <w:r w:rsidRPr="00383A67">
        <w:rPr>
          <w:lang w:val="es-MX"/>
        </w:rPr>
        <w:t>.- Para emitir acciones privilegiadas, será necesario que los privilegios respectivos sean aprobados en la asamblea general con el voto favorable de un número de accionistas que represente por lo menos el 75% de las acciones suscritas. En el reglamento de colocación de acciones privileg</w:t>
      </w:r>
      <w:r w:rsidR="00B446D9">
        <w:rPr>
          <w:lang w:val="es-MX"/>
        </w:rPr>
        <w:t xml:space="preserve">iadas, que será aprobado por la </w:t>
      </w:r>
      <w:r w:rsidRPr="00383A67">
        <w:rPr>
          <w:lang w:val="es-MX"/>
        </w:rPr>
        <w:t>asamblea general de accionistas, se regulará el derecho de preferencia a favor de todos los accionistas, con el fin de que puedan suscribirlas en proporción al número de acciones que cada uno posea en la fecha del aviso de oferta.</w:t>
      </w:r>
    </w:p>
    <w:p w:rsidR="00B446D9" w:rsidRDefault="000E3734" w:rsidP="00383A67">
      <w:pPr>
        <w:spacing w:line="360" w:lineRule="auto"/>
        <w:jc w:val="both"/>
        <w:rPr>
          <w:b/>
          <w:bCs/>
          <w:lang w:val="es-MX"/>
        </w:rPr>
      </w:pPr>
      <w:r w:rsidRPr="00383A67">
        <w:rPr>
          <w:b/>
          <w:bCs/>
          <w:lang w:val="es-MX"/>
        </w:rPr>
        <w:t>Artículo 13º. Voto múltiple.-</w:t>
      </w:r>
      <w:r w:rsidRPr="00383A67">
        <w:rPr>
          <w:lang w:val="es-MX"/>
        </w:rPr>
        <w:t xml:space="preserve"> Salvo decisión de la asamblea general de accionistas aprobada por el 100% de las acciones suscritas, no se emitirán acciones con voto múltiple. En caso de emitirse acciones con voto múltiple, la asamblea aprobará, además de su emisión, la reforma a las disposiciones sobre </w:t>
      </w:r>
      <w:r w:rsidRPr="00383A67">
        <w:rPr>
          <w:i/>
          <w:iCs/>
          <w:lang w:val="es-MX"/>
        </w:rPr>
        <w:t>quórum</w:t>
      </w:r>
      <w:r w:rsidRPr="00383A67">
        <w:rPr>
          <w:lang w:val="es-MX"/>
        </w:rPr>
        <w:t xml:space="preserve"> y mayorías decisorias que sean necesarias para darle efectividad al voto múltiple que se establezca.</w:t>
      </w:r>
    </w:p>
    <w:p w:rsidR="000E3734" w:rsidRPr="00383A67" w:rsidRDefault="000E3734" w:rsidP="00383A67">
      <w:pPr>
        <w:spacing w:line="360" w:lineRule="auto"/>
        <w:jc w:val="both"/>
        <w:rPr>
          <w:lang w:val="es-MX"/>
        </w:rPr>
      </w:pPr>
      <w:r w:rsidRPr="00383A67">
        <w:rPr>
          <w:b/>
          <w:bCs/>
          <w:lang w:val="es-MX"/>
        </w:rPr>
        <w:t>Artículo 14º. Acciones de pago.-</w:t>
      </w:r>
      <w:r w:rsidRPr="00383A67">
        <w:rPr>
          <w:lang w:val="es-MX"/>
        </w:rPr>
        <w:t xml:space="preserve"> En caso de emitirse acciones de pago, el valor que representen las acciones emitidas respecto de los empleados de la sociedad, no podrá exceder de los porcentajes previstos en las normas laborales vigentes.</w:t>
      </w:r>
    </w:p>
    <w:p w:rsidR="000E3734" w:rsidRPr="00383A67" w:rsidRDefault="000E3734" w:rsidP="00383A67">
      <w:pPr>
        <w:spacing w:line="360" w:lineRule="auto"/>
        <w:jc w:val="both"/>
        <w:rPr>
          <w:lang w:val="es-MX"/>
        </w:rPr>
      </w:pPr>
      <w:r w:rsidRPr="00383A67">
        <w:rPr>
          <w:lang w:val="es-MX"/>
        </w:rPr>
        <w:t>Las acciones de pago podrán emitirse sin sujeción al derecho de preferencia, siempre que así lo determine la asamblea general de accionistas.</w:t>
      </w:r>
    </w:p>
    <w:p w:rsidR="000E3734" w:rsidRPr="00383A67" w:rsidRDefault="000E3734" w:rsidP="00383A67">
      <w:pPr>
        <w:spacing w:line="360" w:lineRule="auto"/>
        <w:jc w:val="both"/>
        <w:rPr>
          <w:lang w:val="es-MX"/>
        </w:rPr>
      </w:pPr>
      <w:r w:rsidRPr="00383A67">
        <w:rPr>
          <w:b/>
          <w:bCs/>
          <w:lang w:val="es-MX"/>
        </w:rPr>
        <w:t xml:space="preserve">Artículo 15º. Transferencia de acciones a una fiducia mercantil.- </w:t>
      </w:r>
      <w:r w:rsidRPr="00383A67">
        <w:rPr>
          <w:lang w:val="es-MX"/>
        </w:rPr>
        <w:t>Los accionistas podrán transferir sus acciones a favor de una fiducia mercantil, siempre que en el libro de registro de accionistas se identifique a la compañía fiduciaria, así como a los beneficiarios del patrimonio autónomo junto con sus correspondientes porcentajes en la fiducia.</w:t>
      </w:r>
    </w:p>
    <w:p w:rsidR="005A14DE" w:rsidRDefault="000E3734" w:rsidP="00383A67">
      <w:pPr>
        <w:spacing w:line="360" w:lineRule="auto"/>
        <w:jc w:val="both"/>
        <w:rPr>
          <w:lang w:val="es-MX"/>
        </w:rPr>
      </w:pPr>
      <w:r w:rsidRPr="00383A67">
        <w:rPr>
          <w:b/>
          <w:bCs/>
          <w:lang w:val="es-MX"/>
        </w:rPr>
        <w:lastRenderedPageBreak/>
        <w:t xml:space="preserve">Artículo 16º. Restricciones a la negociación de acciones.- </w:t>
      </w:r>
      <w:r w:rsidRPr="00383A67">
        <w:rPr>
          <w:lang w:val="es-MX"/>
        </w:rPr>
        <w:t>Durante un término de cinco años, contado a partir de la fecha de inscripción en el registro mercantil de este documento, las acciones no podrán ser transferidas a terceros, salvo que medie autorización expresa, adoptada en la asamblea general por accionistas representantes del 100% de las acciones suscritas. Esta restricción quedará sin efecto en caso de realizarse una transformación, fusión, escisión o cualquier otra operación por virtud de la cual la sociedad se transforme o, de cualquier manera, migre hacia otra especie asociativa.</w:t>
      </w:r>
    </w:p>
    <w:p w:rsidR="000E3734" w:rsidRPr="00383A67" w:rsidRDefault="000E3734" w:rsidP="00383A67">
      <w:pPr>
        <w:spacing w:line="360" w:lineRule="auto"/>
        <w:jc w:val="both"/>
        <w:rPr>
          <w:lang w:val="es-MX"/>
        </w:rPr>
      </w:pPr>
      <w:r w:rsidRPr="00383A67">
        <w:rPr>
          <w:lang w:val="es-MX"/>
        </w:rPr>
        <w:t xml:space="preserve">La transferencia de acciones podrá efectuarse con sujeción a las restricciones que en estos estatutos se prevén, cuya estipulación obedeció al deseo de los fundadores de mantener la cohesión entre los accionistas de la sociedad. </w:t>
      </w:r>
    </w:p>
    <w:p w:rsidR="00644A4E" w:rsidRDefault="000E3734" w:rsidP="007C0A6A">
      <w:pPr>
        <w:spacing w:line="360" w:lineRule="auto"/>
        <w:jc w:val="both"/>
        <w:rPr>
          <w:b/>
          <w:bCs/>
          <w:lang w:val="es-MX"/>
        </w:rPr>
      </w:pPr>
      <w:r w:rsidRPr="00383A67">
        <w:rPr>
          <w:b/>
          <w:bCs/>
          <w:lang w:val="es-MX"/>
        </w:rPr>
        <w:t>Artículo 17º. Cambio de control.-</w:t>
      </w:r>
      <w:r w:rsidRPr="00383A67">
        <w:rPr>
          <w:lang w:val="es-MX"/>
        </w:rPr>
        <w:t xml:space="preserve"> Respecto de todos aquellos accionistas que en el momento de la constitución de la sociedad o con posterioridad fueren o llegaren a ser una sociedad, se aplicarán las normas relativas a cambio de control previstas en el artículo 16 de la Ley 1258 de 2008.</w:t>
      </w:r>
    </w:p>
    <w:p w:rsidR="000E3734" w:rsidRPr="00383A67" w:rsidRDefault="001B561A" w:rsidP="00383A67">
      <w:pPr>
        <w:spacing w:line="360" w:lineRule="auto"/>
        <w:jc w:val="center"/>
        <w:rPr>
          <w:b/>
          <w:bCs/>
          <w:lang w:val="es-MX"/>
        </w:rPr>
      </w:pPr>
      <w:r w:rsidRPr="00383A67">
        <w:rPr>
          <w:b/>
          <w:bCs/>
          <w:lang w:val="es-MX"/>
        </w:rPr>
        <w:t>CAPÍTULO III</w:t>
      </w:r>
    </w:p>
    <w:p w:rsidR="001B561A" w:rsidRPr="00383A67" w:rsidRDefault="001B561A" w:rsidP="00383A67">
      <w:pPr>
        <w:spacing w:line="360" w:lineRule="auto"/>
        <w:jc w:val="center"/>
        <w:rPr>
          <w:b/>
          <w:bCs/>
          <w:lang w:val="es-MX"/>
        </w:rPr>
      </w:pPr>
    </w:p>
    <w:p w:rsidR="000E3734" w:rsidRDefault="001B561A" w:rsidP="00383A67">
      <w:pPr>
        <w:spacing w:line="360" w:lineRule="auto"/>
        <w:jc w:val="center"/>
        <w:rPr>
          <w:b/>
          <w:bCs/>
          <w:lang w:val="es-MX"/>
        </w:rPr>
      </w:pPr>
      <w:r w:rsidRPr="00383A67">
        <w:rPr>
          <w:b/>
          <w:bCs/>
          <w:lang w:val="es-MX"/>
        </w:rPr>
        <w:t>ORGANOS SOCIALES</w:t>
      </w:r>
    </w:p>
    <w:p w:rsidR="00E15748" w:rsidRPr="00383A67" w:rsidRDefault="00E15748" w:rsidP="00383A67">
      <w:pPr>
        <w:spacing w:line="360" w:lineRule="auto"/>
        <w:jc w:val="center"/>
        <w:rPr>
          <w:b/>
          <w:bCs/>
          <w:lang w:val="es-MX"/>
        </w:rPr>
      </w:pPr>
    </w:p>
    <w:p w:rsidR="000E3734" w:rsidRPr="00383A67" w:rsidRDefault="000E3734" w:rsidP="00383A67">
      <w:pPr>
        <w:spacing w:line="360" w:lineRule="auto"/>
        <w:jc w:val="both"/>
        <w:rPr>
          <w:lang w:val="es-MX"/>
        </w:rPr>
      </w:pPr>
      <w:r w:rsidRPr="00383A67">
        <w:rPr>
          <w:b/>
          <w:bCs/>
          <w:lang w:val="es-MX"/>
        </w:rPr>
        <w:t xml:space="preserve">Artículo 18º. Órganos de la sociedad.- </w:t>
      </w:r>
      <w:r w:rsidRPr="00383A67">
        <w:rPr>
          <w:lang w:val="es-MX"/>
        </w:rPr>
        <w:t>La sociedad tendrá un órgano de dirección, denominado asamblea general de accionistas y un representante legal. La revisoría fiscal solo será provista en la medida en que lo exijan las normas legales vigentes.</w:t>
      </w:r>
    </w:p>
    <w:p w:rsidR="000E3734" w:rsidRPr="00383A67" w:rsidRDefault="000E3734" w:rsidP="00383A67">
      <w:pPr>
        <w:spacing w:line="360" w:lineRule="auto"/>
        <w:jc w:val="both"/>
        <w:rPr>
          <w:lang w:val="es-MX"/>
        </w:rPr>
      </w:pPr>
      <w:r w:rsidRPr="00383A67">
        <w:rPr>
          <w:b/>
          <w:bCs/>
          <w:lang w:val="es-MX"/>
        </w:rPr>
        <w:t>Artículo 19º. Sociedad devenida unipersonal</w:t>
      </w:r>
      <w:r w:rsidRPr="00383A67">
        <w:rPr>
          <w:lang w:val="es-MX"/>
        </w:rPr>
        <w:t xml:space="preserve">.- La sociedad podrá ser pluripersonal o unipersonal. Mientras que la sociedad sea unipersonal, el accionista único ejercerá todas las atribuciones que en la ley y los estatutos se le confieren a los diversos órganos sociales, </w:t>
      </w:r>
      <w:r w:rsidR="00815D99" w:rsidRPr="00383A67">
        <w:rPr>
          <w:lang w:val="es-MX"/>
        </w:rPr>
        <w:t>incluidos</w:t>
      </w:r>
      <w:r w:rsidRPr="00383A67">
        <w:rPr>
          <w:lang w:val="es-MX"/>
        </w:rPr>
        <w:t xml:space="preserve"> las de representación legal, a menos que designe para el efecto a una persona que ejerza este último cargo. </w:t>
      </w:r>
    </w:p>
    <w:p w:rsidR="000E3734" w:rsidRPr="00383A67" w:rsidRDefault="000E3734" w:rsidP="00383A67">
      <w:pPr>
        <w:spacing w:line="360" w:lineRule="auto"/>
        <w:jc w:val="both"/>
        <w:rPr>
          <w:lang w:val="es-MX"/>
        </w:rPr>
      </w:pPr>
      <w:r w:rsidRPr="00383A67">
        <w:rPr>
          <w:lang w:val="es-MX"/>
        </w:rPr>
        <w:t>Las determinaciones correspondientes al órgano de dirección que fueren adoptadas por el accionista único, deberán constar en actas debidamente asentadas en el libro correspondiente de la sociedad.</w:t>
      </w:r>
    </w:p>
    <w:p w:rsidR="005A14DE" w:rsidRDefault="000E3734" w:rsidP="00383A67">
      <w:pPr>
        <w:spacing w:line="360" w:lineRule="auto"/>
        <w:jc w:val="both"/>
        <w:rPr>
          <w:lang w:val="es-MX"/>
        </w:rPr>
      </w:pPr>
      <w:r w:rsidRPr="00383A67">
        <w:rPr>
          <w:b/>
          <w:bCs/>
          <w:lang w:val="es-MX"/>
        </w:rPr>
        <w:lastRenderedPageBreak/>
        <w:t>Artículo 20º. Asamblea general de accionistas.-</w:t>
      </w:r>
      <w:r w:rsidRPr="00383A67">
        <w:rPr>
          <w:lang w:val="es-MX"/>
        </w:rPr>
        <w:t xml:space="preserve"> La asamblea general de accionistas la integran el o los accionistas de la sociedad, reunidos con arreglo a las disposiciones sobre convocatoria, quórum, mayorías y demás condiciones previstas en estos estatutos y en la ley. </w:t>
      </w:r>
    </w:p>
    <w:p w:rsidR="00B446D9" w:rsidRDefault="000E3734" w:rsidP="00383A67">
      <w:pPr>
        <w:spacing w:line="360" w:lineRule="auto"/>
        <w:jc w:val="both"/>
        <w:rPr>
          <w:lang w:val="es-MX"/>
        </w:rPr>
      </w:pPr>
      <w:r w:rsidRPr="00383A67">
        <w:rPr>
          <w:lang w:val="es-MX"/>
        </w:rPr>
        <w:t>Cada año, dentro de los tres meses siguientes a la clausura del ejercicio, el 31 de diciembre del respectivo año calendario, el representante legal convocará a la reunión ordinaria de la asamblea general de accionistas, con el propósito de someter a su</w:t>
      </w:r>
      <w:r w:rsidR="005A14DE">
        <w:rPr>
          <w:lang w:val="es-MX"/>
        </w:rPr>
        <w:t xml:space="preserve"> </w:t>
      </w:r>
      <w:r w:rsidRPr="00383A67">
        <w:rPr>
          <w:lang w:val="es-MX"/>
        </w:rPr>
        <w:t>consideración las cuentas de fin de ejercicio, así como el informe de gestión y demás documentos exigidos por la ley.</w:t>
      </w:r>
    </w:p>
    <w:p w:rsidR="000E3734" w:rsidRPr="00383A67" w:rsidRDefault="000E3734" w:rsidP="00383A67">
      <w:pPr>
        <w:spacing w:line="360" w:lineRule="auto"/>
        <w:jc w:val="both"/>
        <w:rPr>
          <w:lang w:val="es-MX"/>
        </w:rPr>
      </w:pPr>
      <w:r w:rsidRPr="00383A67">
        <w:rPr>
          <w:lang w:val="es-MX"/>
        </w:rPr>
        <w:t xml:space="preserve">La asamblea general de accionistas tendrá, además de las funciones previstas en el artículo 420 del Código de Comercio, las contenidas en los presentes estatutos y en cualquier otra norma legal vigente. </w:t>
      </w:r>
    </w:p>
    <w:p w:rsidR="000E3734" w:rsidRPr="00383A67" w:rsidRDefault="000E3734" w:rsidP="00383A67">
      <w:pPr>
        <w:spacing w:line="360" w:lineRule="auto"/>
        <w:jc w:val="both"/>
        <w:rPr>
          <w:lang w:val="es-MX"/>
        </w:rPr>
      </w:pPr>
      <w:r w:rsidRPr="00383A67">
        <w:rPr>
          <w:lang w:val="es-MX"/>
        </w:rPr>
        <w:t>La asamblea será presidida por el representante legal y en caso de ausencia de éste, por la persona designada por el o los accionistas que asistan.</w:t>
      </w:r>
    </w:p>
    <w:p w:rsidR="000E3734" w:rsidRPr="00383A67" w:rsidRDefault="000E3734" w:rsidP="00383A67">
      <w:pPr>
        <w:spacing w:line="360" w:lineRule="auto"/>
        <w:jc w:val="both"/>
        <w:rPr>
          <w:lang w:val="es-MX"/>
        </w:rPr>
      </w:pPr>
      <w:r w:rsidRPr="00383A67">
        <w:rPr>
          <w:lang w:val="es-MX"/>
        </w:rPr>
        <w:t>Los accionistas podrán participar en las reuniones de la asamblea, directamente o por medio de un poder conferido a favor de cualquier persona natural o jurídica, incluido el representante legal o cualquier otro individuo, aunque ostente la calidad de empleado o administrador de la sociedad.</w:t>
      </w:r>
    </w:p>
    <w:p w:rsidR="000E3734" w:rsidRPr="00383A67" w:rsidRDefault="000E3734" w:rsidP="00383A67">
      <w:pPr>
        <w:spacing w:line="360" w:lineRule="auto"/>
        <w:jc w:val="both"/>
        <w:rPr>
          <w:lang w:val="es-MX"/>
        </w:rPr>
      </w:pPr>
      <w:r w:rsidRPr="00383A67">
        <w:rPr>
          <w:lang w:val="es-MX"/>
        </w:rPr>
        <w:t>Los accionistas deliberarán con arreglo al orden del día previsto en la convocatoria. Con todo, los accionistas podrán proponer modificaciones a las resoluciones sometidas a su aprobación y, en cualquier momento, proponer la revocatoria del representante legal.</w:t>
      </w:r>
    </w:p>
    <w:p w:rsidR="000E3734" w:rsidRPr="00383A67" w:rsidRDefault="000E3734" w:rsidP="00383A67">
      <w:pPr>
        <w:spacing w:line="360" w:lineRule="auto"/>
        <w:jc w:val="both"/>
        <w:rPr>
          <w:lang w:val="es-MX"/>
        </w:rPr>
      </w:pPr>
      <w:r w:rsidRPr="00383A67">
        <w:rPr>
          <w:b/>
          <w:bCs/>
          <w:lang w:val="es-MX"/>
        </w:rPr>
        <w:t>Artículo 21º. Convocatoria a la asamblea general de accionistas.-</w:t>
      </w:r>
      <w:r w:rsidRPr="00383A67">
        <w:rPr>
          <w:lang w:val="es-MX"/>
        </w:rPr>
        <w:t xml:space="preserve"> La asamblea general de accionistas podrá ser convocada a cualquier reunión por ella misma o por el representante legal de la sociedad, mediante comunicación escrita dirigida a cada accionista con una antelación mínima de cinco (5) días hábiles.</w:t>
      </w:r>
    </w:p>
    <w:p w:rsidR="000E3734" w:rsidRPr="00383A67" w:rsidRDefault="000E3734" w:rsidP="00383A67">
      <w:pPr>
        <w:spacing w:line="360" w:lineRule="auto"/>
        <w:jc w:val="both"/>
        <w:rPr>
          <w:lang w:val="es-MX"/>
        </w:rPr>
      </w:pPr>
      <w:r w:rsidRPr="00383A67">
        <w:rPr>
          <w:lang w:val="es-MX"/>
        </w:rPr>
        <w:t>En la primera convocatoria podrá incluirse igualmente la fecha en que habrá de realizarse una reunión de segunda convocatoria, en caso de no poderse llevar a cabo la primera reunión por falta de quórum.</w:t>
      </w:r>
      <w:r w:rsidR="00DC11B9">
        <w:rPr>
          <w:lang w:val="es-MX"/>
        </w:rPr>
        <w:t xml:space="preserve"> </w:t>
      </w:r>
      <w:r w:rsidRPr="00383A67">
        <w:rPr>
          <w:lang w:val="es-MX"/>
        </w:rPr>
        <w:t>Uno o varios accionistas que representen por lo menos el 20% de las acciones suscritas podrán solicit</w:t>
      </w:r>
      <w:r w:rsidR="00B446D9">
        <w:rPr>
          <w:lang w:val="es-MX"/>
        </w:rPr>
        <w:t xml:space="preserve">arle al representante legal que </w:t>
      </w:r>
      <w:r w:rsidRPr="00383A67">
        <w:rPr>
          <w:lang w:val="es-MX"/>
        </w:rPr>
        <w:t>convoque a una reunión de la asamblea general de accionistas, cuando lo estimen conveniente.</w:t>
      </w:r>
    </w:p>
    <w:p w:rsidR="000E3734" w:rsidRPr="00383A67" w:rsidRDefault="000E3734" w:rsidP="00383A67">
      <w:pPr>
        <w:spacing w:line="360" w:lineRule="auto"/>
        <w:jc w:val="both"/>
        <w:rPr>
          <w:lang w:val="es-MX"/>
        </w:rPr>
      </w:pPr>
      <w:r w:rsidRPr="00383A67">
        <w:rPr>
          <w:b/>
          <w:bCs/>
          <w:lang w:val="es-MX"/>
        </w:rPr>
        <w:lastRenderedPageBreak/>
        <w:t>Artículo 22º. Renuncia a la convocatoria.-</w:t>
      </w:r>
      <w:r w:rsidRPr="00383A67">
        <w:rPr>
          <w:lang w:val="es-MX"/>
        </w:rPr>
        <w:t xml:space="preserve"> Los accionistas podrán renunciar a su derecho a ser convocados a una reunión determinada de la asamblea, mediante</w:t>
      </w:r>
      <w:r w:rsidR="005A14DE">
        <w:rPr>
          <w:lang w:val="es-MX"/>
        </w:rPr>
        <w:t xml:space="preserve"> </w:t>
      </w:r>
      <w:r w:rsidRPr="00383A67">
        <w:rPr>
          <w:lang w:val="es-MX"/>
        </w:rPr>
        <w:t xml:space="preserve">comunicación escrita enviada al representante legal </w:t>
      </w:r>
      <w:r w:rsidR="0084349C">
        <w:rPr>
          <w:lang w:val="es-MX"/>
        </w:rPr>
        <w:t xml:space="preserve">de la sociedad antes, durante o </w:t>
      </w:r>
      <w:r w:rsidRPr="00383A67">
        <w:rPr>
          <w:lang w:val="es-MX"/>
        </w:rPr>
        <w:t xml:space="preserve">después de la sesión correspondiente. Los accionistas también podrán renunciar a su derecho de inspección por medio del mismo procedimiento indicado. </w:t>
      </w:r>
    </w:p>
    <w:p w:rsidR="000E3734" w:rsidRPr="00383A67" w:rsidRDefault="000E3734" w:rsidP="00383A67">
      <w:pPr>
        <w:spacing w:line="360" w:lineRule="auto"/>
        <w:jc w:val="both"/>
        <w:rPr>
          <w:lang w:val="es-MX"/>
        </w:rPr>
      </w:pPr>
      <w:r w:rsidRPr="00383A67">
        <w:rPr>
          <w:lang w:val="es-MX"/>
        </w:rPr>
        <w:t>Aunque no hubieren sido convocados a la asamblea, se entenderá que los accionistas que asistan a la reunión correspondiente han renunciado al derecho a ser convocados, a menos que manifiesten su inconformidad con la falta de convocatoria antes que la reunión se lleve a cabo.</w:t>
      </w:r>
    </w:p>
    <w:p w:rsidR="000E3734" w:rsidRPr="00383A67" w:rsidRDefault="000E3734" w:rsidP="00383A67">
      <w:pPr>
        <w:spacing w:line="360" w:lineRule="auto"/>
        <w:jc w:val="both"/>
        <w:rPr>
          <w:lang w:val="es-MX"/>
        </w:rPr>
      </w:pPr>
      <w:r w:rsidRPr="00383A67">
        <w:rPr>
          <w:b/>
          <w:bCs/>
          <w:lang w:val="es-MX"/>
        </w:rPr>
        <w:t>Artículo 23º. Derecho de inspección.-</w:t>
      </w:r>
      <w:r w:rsidRPr="00383A67">
        <w:rPr>
          <w:lang w:val="es-MX"/>
        </w:rPr>
        <w:t xml:space="preserve"> El derecho de inspección podrá ser ejercido por los accionistas durante todo el año. En particular, los accionistas tendrán acceso a la totalidad de la información de naturaleza financiera, contable, legal y comercial relacionada con el funcionamiento de la sociedad, así como a las cifras correspondientes a la remuneración de los administradores sociales. En desarrollo de esta prerrogativa, los accionistas podrán solicitar toda la información que consideren relevante para pronunciarse, con conocimiento de causa, acerca de las determinaciones sometidas a consideración del máximo órgano social, así como para el adecuado ejercicio de los derechos inherentes a las acciones de que son titulares.</w:t>
      </w:r>
    </w:p>
    <w:p w:rsidR="000E3734" w:rsidRPr="00383A67" w:rsidRDefault="000E3734" w:rsidP="00383A67">
      <w:pPr>
        <w:spacing w:line="360" w:lineRule="auto"/>
        <w:jc w:val="both"/>
        <w:rPr>
          <w:lang w:val="es-MX"/>
        </w:rPr>
      </w:pPr>
      <w:r w:rsidRPr="00383A67">
        <w:rPr>
          <w:lang w:val="es-MX"/>
        </w:rPr>
        <w:t xml:space="preserve">Los administradores deberán suministrarles a los accionistas, en forma inmediata, la totalidad de la información solicitada para el ejercicio de su derecho de inspección. </w:t>
      </w:r>
    </w:p>
    <w:p w:rsidR="005A14DE" w:rsidRDefault="000E3734" w:rsidP="00DC11B9">
      <w:pPr>
        <w:spacing w:line="360" w:lineRule="auto"/>
        <w:jc w:val="both"/>
        <w:rPr>
          <w:b/>
          <w:bCs/>
          <w:lang w:val="es-MX"/>
        </w:rPr>
      </w:pPr>
      <w:r w:rsidRPr="00383A67">
        <w:rPr>
          <w:lang w:val="es-MX"/>
        </w:rPr>
        <w:t>La asamblea podrá reglamentar los términos, condiciones y horarios en que dicho derecho podrá ser ejercido.</w:t>
      </w:r>
    </w:p>
    <w:p w:rsidR="000E3734" w:rsidRPr="00383A67" w:rsidRDefault="000E3734" w:rsidP="00383A67">
      <w:pPr>
        <w:widowControl w:val="0"/>
        <w:spacing w:line="360" w:lineRule="auto"/>
        <w:jc w:val="both"/>
        <w:rPr>
          <w:lang w:val="es-MX"/>
        </w:rPr>
      </w:pPr>
      <w:r w:rsidRPr="00383A67">
        <w:rPr>
          <w:b/>
          <w:bCs/>
          <w:lang w:val="es-MX"/>
        </w:rPr>
        <w:t xml:space="preserve">Artículo 24º. Reuniones no presenciales.- </w:t>
      </w:r>
      <w:r w:rsidRPr="00383A67">
        <w:rPr>
          <w:lang w:val="es-MX"/>
        </w:rPr>
        <w:t>Se podrán realizar reuniones por comunicación simultánea o sucesiva y por consentimiento escrito, en los t</w:t>
      </w:r>
      <w:r w:rsidR="00B446D9">
        <w:rPr>
          <w:lang w:val="es-MX"/>
        </w:rPr>
        <w:t xml:space="preserve">érminos </w:t>
      </w:r>
      <w:r w:rsidRPr="00383A67">
        <w:rPr>
          <w:lang w:val="es-MX"/>
        </w:rPr>
        <w:t>previstos en la ley. En ningún caso se requerirá de delegado de la Superintendencia de Sociedades para este efecto.</w:t>
      </w:r>
    </w:p>
    <w:p w:rsidR="000E3734" w:rsidRPr="00383A67" w:rsidRDefault="000E3734" w:rsidP="00383A67">
      <w:pPr>
        <w:spacing w:line="360" w:lineRule="auto"/>
        <w:jc w:val="both"/>
        <w:rPr>
          <w:lang w:val="es-MX"/>
        </w:rPr>
      </w:pPr>
      <w:r w:rsidRPr="00383A67">
        <w:rPr>
          <w:b/>
          <w:bCs/>
          <w:lang w:val="es-MX"/>
        </w:rPr>
        <w:t xml:space="preserve">Artículo 25º. Régimen de quórum y mayorías decisorias: </w:t>
      </w:r>
      <w:r w:rsidRPr="00383A67">
        <w:rPr>
          <w:lang w:val="es-MX"/>
        </w:rPr>
        <w:t>La asamblea deliberará con un número singular o plural de accionistas que representen cuando menos la mitad</w:t>
      </w:r>
      <w:r w:rsidR="006A2AB9">
        <w:rPr>
          <w:lang w:val="es-MX"/>
        </w:rPr>
        <w:t xml:space="preserve"> </w:t>
      </w:r>
      <w:r w:rsidRPr="00383A67">
        <w:rPr>
          <w:lang w:val="es-MX"/>
        </w:rPr>
        <w:t xml:space="preserve">más uno de las acciones suscritas con derecho a voto. Las decisiones se adoptarán con los </w:t>
      </w:r>
      <w:r w:rsidRPr="00383A67">
        <w:rPr>
          <w:lang w:val="es-MX"/>
        </w:rPr>
        <w:lastRenderedPageBreak/>
        <w:t>votos favorables de uno o varios accionistas que representen cuando menos la mitad más uno de las acciones con derecho a voto presentes en la respectiva reunión.</w:t>
      </w:r>
    </w:p>
    <w:p w:rsidR="000E3734" w:rsidRPr="00383A67" w:rsidRDefault="000E3734" w:rsidP="00383A67">
      <w:pPr>
        <w:spacing w:line="360" w:lineRule="auto"/>
        <w:jc w:val="both"/>
        <w:rPr>
          <w:lang w:val="es-MX"/>
        </w:rPr>
      </w:pPr>
      <w:r w:rsidRPr="00383A67">
        <w:rPr>
          <w:lang w:val="es-MX"/>
        </w:rPr>
        <w:t>Cualquier reforma de los estatutos sociales requerirá el voto favorable del 100% de las acciones suscritas, incluidas las siguientes modificaciones estatutarias:</w:t>
      </w:r>
    </w:p>
    <w:p w:rsidR="000E3734" w:rsidRPr="00383A67" w:rsidRDefault="000E3734" w:rsidP="00383A67">
      <w:pPr>
        <w:tabs>
          <w:tab w:val="left" w:pos="1080"/>
        </w:tabs>
        <w:spacing w:line="360" w:lineRule="auto"/>
        <w:ind w:left="1080" w:hanging="720"/>
        <w:jc w:val="both"/>
        <w:rPr>
          <w:lang w:val="es-MX"/>
        </w:rPr>
      </w:pPr>
      <w:r w:rsidRPr="00383A67">
        <w:rPr>
          <w:lang w:val="es-MX"/>
        </w:rPr>
        <w:t>(i)</w:t>
      </w:r>
      <w:r w:rsidRPr="00383A67">
        <w:rPr>
          <w:lang w:val="es-MX"/>
        </w:rPr>
        <w:tab/>
        <w:t>La modificación de lo previsto en el artículo 16 de los estatutos sociales, respecto de las restricciones en la enajenación de acciones.</w:t>
      </w:r>
    </w:p>
    <w:p w:rsidR="000E3734" w:rsidRPr="00383A67" w:rsidRDefault="000E3734" w:rsidP="00383A67">
      <w:pPr>
        <w:spacing w:line="360" w:lineRule="auto"/>
        <w:ind w:left="1080" w:hanging="720"/>
        <w:jc w:val="both"/>
        <w:rPr>
          <w:lang w:val="es-MX"/>
        </w:rPr>
      </w:pPr>
      <w:r w:rsidRPr="00383A67">
        <w:rPr>
          <w:lang w:val="es-MX"/>
        </w:rPr>
        <w:t>(ii)</w:t>
      </w:r>
      <w:r w:rsidRPr="00383A67">
        <w:rPr>
          <w:lang w:val="es-MX"/>
        </w:rPr>
        <w:tab/>
        <w:t xml:space="preserve">La realización de procesos de transformación, fusión o escisión. </w:t>
      </w:r>
    </w:p>
    <w:p w:rsidR="000E3734" w:rsidRPr="00383A67" w:rsidRDefault="000E3734" w:rsidP="00383A67">
      <w:pPr>
        <w:spacing w:line="360" w:lineRule="auto"/>
        <w:ind w:left="1080" w:hanging="720"/>
        <w:jc w:val="both"/>
        <w:rPr>
          <w:lang w:val="es-MX"/>
        </w:rPr>
      </w:pPr>
      <w:r w:rsidRPr="00383A67">
        <w:rPr>
          <w:lang w:val="es-MX"/>
        </w:rPr>
        <w:t>(iii)</w:t>
      </w:r>
      <w:r w:rsidRPr="00383A67">
        <w:rPr>
          <w:lang w:val="es-MX"/>
        </w:rPr>
        <w:tab/>
        <w:t>La inserción en los estatutos sociales de causales de exclusión de los accionistas o la modificación de lo previsto en ellos sobre el particular;</w:t>
      </w:r>
    </w:p>
    <w:p w:rsidR="000E3734" w:rsidRPr="00383A67" w:rsidRDefault="000E3734" w:rsidP="00383A67">
      <w:pPr>
        <w:spacing w:line="360" w:lineRule="auto"/>
        <w:ind w:left="1080" w:hanging="720"/>
        <w:jc w:val="both"/>
        <w:rPr>
          <w:lang w:val="es-MX"/>
        </w:rPr>
      </w:pPr>
      <w:r w:rsidRPr="00383A67">
        <w:rPr>
          <w:lang w:val="es-MX"/>
        </w:rPr>
        <w:t>(iv)</w:t>
      </w:r>
      <w:r w:rsidRPr="00383A67">
        <w:rPr>
          <w:lang w:val="es-MX"/>
        </w:rPr>
        <w:tab/>
        <w:t>La modificación de la cláusula compromisoria;</w:t>
      </w:r>
    </w:p>
    <w:p w:rsidR="000E3734" w:rsidRPr="00383A67" w:rsidRDefault="000E3734" w:rsidP="00383A67">
      <w:pPr>
        <w:spacing w:line="360" w:lineRule="auto"/>
        <w:ind w:left="1080" w:hanging="720"/>
        <w:jc w:val="both"/>
        <w:rPr>
          <w:lang w:val="es-MX"/>
        </w:rPr>
      </w:pPr>
      <w:r w:rsidRPr="00383A67">
        <w:rPr>
          <w:lang w:val="es-MX"/>
        </w:rPr>
        <w:t>(v)</w:t>
      </w:r>
      <w:r w:rsidRPr="00383A67">
        <w:rPr>
          <w:lang w:val="es-MX"/>
        </w:rPr>
        <w:tab/>
        <w:t>La inclusión o exclusión de la posibilidad de emitir acciones con voto múltiple; y</w:t>
      </w:r>
    </w:p>
    <w:p w:rsidR="000E3734" w:rsidRPr="00383A67" w:rsidRDefault="000E3734" w:rsidP="00383A67">
      <w:pPr>
        <w:spacing w:line="360" w:lineRule="auto"/>
        <w:ind w:left="1080" w:hanging="720"/>
        <w:jc w:val="both"/>
        <w:rPr>
          <w:lang w:val="es-MX"/>
        </w:rPr>
      </w:pPr>
      <w:r w:rsidRPr="00383A67">
        <w:rPr>
          <w:lang w:val="es-MX"/>
        </w:rPr>
        <w:t>(</w:t>
      </w:r>
      <w:proofErr w:type="gramStart"/>
      <w:r w:rsidRPr="00383A67">
        <w:rPr>
          <w:lang w:val="es-MX"/>
        </w:rPr>
        <w:t>vi</w:t>
      </w:r>
      <w:proofErr w:type="gramEnd"/>
      <w:r w:rsidRPr="00383A67">
        <w:rPr>
          <w:lang w:val="es-MX"/>
        </w:rPr>
        <w:t>)</w:t>
      </w:r>
      <w:r w:rsidRPr="00383A67">
        <w:rPr>
          <w:lang w:val="es-MX"/>
        </w:rPr>
        <w:tab/>
        <w:t>La inclusión o exclusión de nuevas restricciones a la negociación de acciones.</w:t>
      </w:r>
    </w:p>
    <w:p w:rsidR="000E3734" w:rsidRPr="00383A67" w:rsidRDefault="000E3734" w:rsidP="00383A67">
      <w:pPr>
        <w:spacing w:line="360" w:lineRule="auto"/>
        <w:jc w:val="both"/>
        <w:rPr>
          <w:lang w:val="es-MX"/>
        </w:rPr>
      </w:pPr>
      <w:r w:rsidRPr="00383A67">
        <w:rPr>
          <w:b/>
          <w:bCs/>
          <w:lang w:val="es-MX"/>
        </w:rPr>
        <w:t>Parágrafo</w:t>
      </w:r>
      <w:r w:rsidRPr="00383A67">
        <w:rPr>
          <w:lang w:val="es-MX"/>
        </w:rPr>
        <w:t xml:space="preserve">.- Así mismo, requerirá determinación unánime del 100% de las acciones suscritas, la determinación relativa a la cesión global de activos en los términos del artículo 32 de la Ley 1258 de 2008 </w:t>
      </w:r>
    </w:p>
    <w:p w:rsidR="00B446D9" w:rsidRDefault="000E3734" w:rsidP="00383A67">
      <w:pPr>
        <w:widowControl w:val="0"/>
        <w:spacing w:line="360" w:lineRule="auto"/>
        <w:jc w:val="both"/>
        <w:rPr>
          <w:b/>
          <w:bCs/>
          <w:lang w:val="es-MX"/>
        </w:rPr>
      </w:pPr>
      <w:r w:rsidRPr="00383A67">
        <w:rPr>
          <w:b/>
          <w:bCs/>
          <w:lang w:val="es-MX"/>
        </w:rPr>
        <w:t xml:space="preserve">Artículo 26º. Fraccionamiento del voto: </w:t>
      </w:r>
      <w:r w:rsidRPr="00383A67">
        <w:rPr>
          <w:lang w:val="es-MX"/>
        </w:rPr>
        <w:t>Cuando se trate de la elección de comités u otros cuerpos colegiados, los accionistas podrán fraccionar su voto. En caso de crearse</w:t>
      </w:r>
      <w:r w:rsidR="00DC11B9">
        <w:rPr>
          <w:lang w:val="es-MX"/>
        </w:rPr>
        <w:t xml:space="preserve"> </w:t>
      </w:r>
      <w:r w:rsidRPr="00383A67">
        <w:rPr>
          <w:lang w:val="es-MX"/>
        </w:rPr>
        <w:t>junta directiva, la totalidad de sus miembros serán designados por mayoría simple de los votos emitidos en la correspondiente elección.</w:t>
      </w:r>
      <w:r w:rsidR="00B446D9">
        <w:rPr>
          <w:lang w:val="es-MX"/>
        </w:rPr>
        <w:t xml:space="preserve"> Para el efecto, quienes tengan </w:t>
      </w:r>
      <w:r w:rsidRPr="00383A67">
        <w:rPr>
          <w:lang w:val="es-MX"/>
        </w:rPr>
        <w:t>intención de postularse confeccionarán planchas completas que contengan el número total de miembros de la junta directiva. Aquella plancha que obtenga el mayor número de votos será elegida en su totalidad.</w:t>
      </w:r>
    </w:p>
    <w:p w:rsidR="000E3734" w:rsidRPr="00383A67" w:rsidRDefault="000E3734" w:rsidP="00383A67">
      <w:pPr>
        <w:widowControl w:val="0"/>
        <w:spacing w:line="360" w:lineRule="auto"/>
        <w:jc w:val="both"/>
        <w:rPr>
          <w:lang w:val="es-MX"/>
        </w:rPr>
      </w:pPr>
      <w:r w:rsidRPr="00383A67">
        <w:rPr>
          <w:b/>
          <w:bCs/>
          <w:lang w:val="es-MX"/>
        </w:rPr>
        <w:t>Artículo 27º. Actas.-</w:t>
      </w:r>
      <w:r w:rsidRPr="00383A67">
        <w:rPr>
          <w:lang w:val="es-MX"/>
        </w:rPr>
        <w:t xml:space="preserve"> Las decisiones de la asamblea general de accionistas se harán constar en actas aprobadas por ella misma, por las personas individualmente delegadas para el efecto o por una comisión designada por la asamblea general de accionistas. En caso de delegarse la aprobación de las actas en una comisión, los accionistas podrán fijar libremente las condiciones de funcionamiento de este órgano colegiado.</w:t>
      </w:r>
    </w:p>
    <w:p w:rsidR="000E3734" w:rsidRPr="00383A67" w:rsidRDefault="000E3734" w:rsidP="00383A67">
      <w:pPr>
        <w:widowControl w:val="0"/>
        <w:spacing w:line="360" w:lineRule="auto"/>
        <w:jc w:val="both"/>
        <w:rPr>
          <w:lang w:val="es-MX"/>
        </w:rPr>
      </w:pPr>
      <w:r w:rsidRPr="00383A67">
        <w:rPr>
          <w:lang w:val="es-MX"/>
        </w:rPr>
        <w:t xml:space="preserve">En las actas deberá incluirse información acerca de la fecha, hora y lugar de la reunión, el orden del día, las personas designadas como presidente y secretario de la asamblea, </w:t>
      </w:r>
      <w:r w:rsidRPr="00383A67">
        <w:rPr>
          <w:lang w:val="es-MX"/>
        </w:rPr>
        <w:lastRenderedPageBreak/>
        <w:t>la identidad de los accionistas presentes o de sus representantes o apoderados, los documentos e informes sometidos a consideración de los accionistas, la síntesis de las deliberaciones llevadas a cabo, la transcripción de las propuestas presentadas ante la asamblea y el número de votos emitidos a favor, en contra y en blanco respecto de cada una de tales propuestas.</w:t>
      </w:r>
      <w:r w:rsidR="00132938">
        <w:rPr>
          <w:lang w:val="es-MX"/>
        </w:rPr>
        <w:t xml:space="preserve"> </w:t>
      </w:r>
      <w:r w:rsidRPr="00383A67">
        <w:rPr>
          <w:lang w:val="es-MX"/>
        </w:rPr>
        <w:t>Las actas deberán ser firmadas por el presidente y el secretario de la asamblea.  La copia de estas actas, autorizada por el secretario o por algún representante de la sociedad, será prueba suficiente de los hechos que consten en ellas, mientras no se demuestre la falsedad de la copia o de las actas.</w:t>
      </w:r>
    </w:p>
    <w:p w:rsidR="003A21F2" w:rsidRDefault="000E3734" w:rsidP="00383A67">
      <w:pPr>
        <w:widowControl w:val="0"/>
        <w:spacing w:line="360" w:lineRule="auto"/>
        <w:jc w:val="both"/>
        <w:rPr>
          <w:lang w:val="es-MX"/>
        </w:rPr>
      </w:pPr>
      <w:r w:rsidRPr="00383A67">
        <w:rPr>
          <w:b/>
          <w:bCs/>
          <w:lang w:val="es-MX"/>
        </w:rPr>
        <w:t xml:space="preserve">Artículo 28º. Representación Legal.- </w:t>
      </w:r>
      <w:r w:rsidR="003A21F2">
        <w:t>La representación legal de la sociedad por acciones simplificada estará a cargo de una persona natural o jurídica, accionista o no, quien no tendrá suplentes, desi</w:t>
      </w:r>
      <w:r w:rsidR="00145B0F">
        <w:t xml:space="preserve">gnado por término indefinido </w:t>
      </w:r>
      <w:r w:rsidR="003A21F2">
        <w:t>por la asamblea general de accionistas</w:t>
      </w:r>
      <w:r w:rsidRPr="00383A67">
        <w:rPr>
          <w:lang w:val="es-MX"/>
        </w:rPr>
        <w:t>.</w:t>
      </w:r>
      <w:r w:rsidR="00DC11B9">
        <w:rPr>
          <w:lang w:val="es-MX"/>
        </w:rPr>
        <w:t xml:space="preserve"> </w:t>
      </w:r>
    </w:p>
    <w:p w:rsidR="000E3734" w:rsidRPr="00383A67" w:rsidRDefault="000E3734" w:rsidP="00383A67">
      <w:pPr>
        <w:widowControl w:val="0"/>
        <w:spacing w:line="360" w:lineRule="auto"/>
        <w:jc w:val="both"/>
        <w:rPr>
          <w:lang w:val="es-MX"/>
        </w:rPr>
      </w:pPr>
      <w:r w:rsidRPr="00383A67">
        <w:rPr>
          <w:lang w:val="es-MX"/>
        </w:rPr>
        <w:t>Las funciones del representante legal terminarán en caso de dimisión o revocación por parte de la asamblea general de accionistas, de deceso o de i</w:t>
      </w:r>
      <w:r w:rsidR="00B446D9">
        <w:rPr>
          <w:lang w:val="es-MX"/>
        </w:rPr>
        <w:t xml:space="preserve">ncapacidad en aquellos casos en </w:t>
      </w:r>
      <w:r w:rsidRPr="00383A67">
        <w:rPr>
          <w:lang w:val="es-MX"/>
        </w:rPr>
        <w:t>que el representante legal sea una persona natural y en caso de liquidación privada o judicial, cuando el representante legal sea una persona jurídica.</w:t>
      </w:r>
    </w:p>
    <w:p w:rsidR="000E3734" w:rsidRPr="00383A67" w:rsidRDefault="000E3734" w:rsidP="00383A67">
      <w:pPr>
        <w:widowControl w:val="0"/>
        <w:spacing w:line="360" w:lineRule="auto"/>
        <w:jc w:val="both"/>
        <w:rPr>
          <w:lang w:val="es-MX"/>
        </w:rPr>
      </w:pPr>
      <w:r w:rsidRPr="00383A67">
        <w:rPr>
          <w:lang w:val="es-MX"/>
        </w:rPr>
        <w:t>La cesación de las funciones del representante legal, por cualquier causa, no da lugar a</w:t>
      </w:r>
      <w:r w:rsidR="006A2AB9">
        <w:rPr>
          <w:lang w:val="es-MX"/>
        </w:rPr>
        <w:t xml:space="preserve"> </w:t>
      </w:r>
      <w:r w:rsidRPr="00383A67">
        <w:rPr>
          <w:lang w:val="es-MX"/>
        </w:rPr>
        <w:t>ninguna indemnización de cualquier naturaleza, diferente de aquellas que le correspondieren conforme a la ley laboral, si fuere el caso.</w:t>
      </w:r>
    </w:p>
    <w:p w:rsidR="000E3734" w:rsidRPr="00383A67" w:rsidRDefault="000E3734" w:rsidP="00383A67">
      <w:pPr>
        <w:widowControl w:val="0"/>
        <w:spacing w:line="360" w:lineRule="auto"/>
        <w:jc w:val="both"/>
        <w:rPr>
          <w:lang w:val="es-MX"/>
        </w:rPr>
      </w:pPr>
      <w:r w:rsidRPr="00383A67">
        <w:rPr>
          <w:lang w:val="es-MX"/>
        </w:rPr>
        <w:t>La revocación por parte de la asamblea general de accionistas no tendrá que estar motivada y podrá realizarse en cualquier tiempo.</w:t>
      </w:r>
    </w:p>
    <w:p w:rsidR="000E3734" w:rsidRPr="00383A67" w:rsidRDefault="000E3734" w:rsidP="00383A67">
      <w:pPr>
        <w:widowControl w:val="0"/>
        <w:spacing w:line="360" w:lineRule="auto"/>
        <w:jc w:val="both"/>
        <w:rPr>
          <w:lang w:val="es-MX"/>
        </w:rPr>
      </w:pPr>
      <w:r w:rsidRPr="00383A67">
        <w:rPr>
          <w:lang w:val="es-MX"/>
        </w:rPr>
        <w:t xml:space="preserve">En aquellos casos en que el representante legal sea una persona jurídica, las funciones quedarán a cargo del representante legal de ésta. </w:t>
      </w:r>
    </w:p>
    <w:p w:rsidR="000E3734" w:rsidRPr="00383A67" w:rsidRDefault="000E3734" w:rsidP="00383A67">
      <w:pPr>
        <w:widowControl w:val="0"/>
        <w:spacing w:line="360" w:lineRule="auto"/>
        <w:jc w:val="both"/>
        <w:rPr>
          <w:lang w:val="es-MX"/>
        </w:rPr>
      </w:pPr>
      <w:r w:rsidRPr="00383A67">
        <w:rPr>
          <w:lang w:val="es-MX"/>
        </w:rPr>
        <w:t>Toda remuneración a que tuviere derecho el representante legal de la sociedad, deberá ser aprobada por la asamblea general de accionistas.</w:t>
      </w:r>
    </w:p>
    <w:p w:rsidR="000E3734" w:rsidRPr="00383A67" w:rsidRDefault="000E3734" w:rsidP="00383A67">
      <w:pPr>
        <w:widowControl w:val="0"/>
        <w:spacing w:line="360" w:lineRule="auto"/>
        <w:jc w:val="both"/>
        <w:rPr>
          <w:lang w:val="es-MX"/>
        </w:rPr>
      </w:pPr>
      <w:r w:rsidRPr="00383A67">
        <w:rPr>
          <w:b/>
          <w:bCs/>
          <w:lang w:val="es-MX"/>
        </w:rPr>
        <w:t>Artículo 29º. Facultades del representante legal.-</w:t>
      </w:r>
      <w:r w:rsidRPr="00383A67">
        <w:rPr>
          <w:lang w:val="es-MX"/>
        </w:rPr>
        <w:t xml:space="preserve"> La sociedad será </w:t>
      </w:r>
      <w:proofErr w:type="spellStart"/>
      <w:r w:rsidRPr="00383A67">
        <w:rPr>
          <w:lang w:val="es-MX"/>
        </w:rPr>
        <w:t>gerenciada</w:t>
      </w:r>
      <w:proofErr w:type="spellEnd"/>
      <w:r w:rsidRPr="00383A67">
        <w:rPr>
          <w:lang w:val="es-MX"/>
        </w:rPr>
        <w:t>, administrada y representada legalmente ante terceros por el representante</w:t>
      </w:r>
      <w:r w:rsidR="00671206">
        <w:rPr>
          <w:lang w:val="es-MX"/>
        </w:rPr>
        <w:t xml:space="preserve"> legal</w:t>
      </w:r>
      <w:r w:rsidRPr="00383A67">
        <w:rPr>
          <w:lang w:val="es-MX"/>
        </w:rPr>
        <w:t>, quien  tendrá facultades para realizar contratos y demás operaciones necesarias para el desarrollo del objeto</w:t>
      </w:r>
      <w:r w:rsidR="00E81D21" w:rsidRPr="00383A67">
        <w:rPr>
          <w:lang w:val="es-MX"/>
        </w:rPr>
        <w:t xml:space="preserve"> social, hasta por </w:t>
      </w:r>
      <w:r w:rsidR="005F48FE" w:rsidRPr="00383A67">
        <w:rPr>
          <w:lang w:val="es-MX"/>
        </w:rPr>
        <w:t>Cien</w:t>
      </w:r>
      <w:r w:rsidR="00E81D21" w:rsidRPr="00383A67">
        <w:rPr>
          <w:color w:val="FF0000"/>
          <w:lang w:val="es-MX"/>
        </w:rPr>
        <w:t xml:space="preserve"> </w:t>
      </w:r>
      <w:r w:rsidR="00E81D21" w:rsidRPr="00383A67">
        <w:rPr>
          <w:lang w:val="es-MX"/>
        </w:rPr>
        <w:t>(</w:t>
      </w:r>
      <w:r w:rsidR="005F48FE" w:rsidRPr="00383A67">
        <w:rPr>
          <w:lang w:val="es-MX"/>
        </w:rPr>
        <w:t>100</w:t>
      </w:r>
      <w:r w:rsidRPr="00383A67">
        <w:rPr>
          <w:lang w:val="es-MX"/>
        </w:rPr>
        <w:t xml:space="preserve">) salarios mínimos mensuales legales vigentes (SMMLV). El representante legal podrá celebrar o ejecutar todos los actos y </w:t>
      </w:r>
      <w:r w:rsidRPr="00383A67">
        <w:rPr>
          <w:lang w:val="es-MX"/>
        </w:rPr>
        <w:lastRenderedPageBreak/>
        <w:t>contratos comprendidos en el objeto social o que se relacionen directamente con la existencia y el funcionamiento de la sociedad, hasta el monto estipulado, los contratos u operaciones que superen la restricción anterior, el gerente está en la obligación de pedir autorización por escrito a la junta de accionistas.</w:t>
      </w:r>
    </w:p>
    <w:p w:rsidR="000E3734" w:rsidRPr="00383A67" w:rsidRDefault="000E3734" w:rsidP="00383A67">
      <w:pPr>
        <w:widowControl w:val="0"/>
        <w:spacing w:line="360" w:lineRule="auto"/>
        <w:jc w:val="both"/>
        <w:rPr>
          <w:lang w:val="es-MX"/>
        </w:rPr>
      </w:pPr>
      <w:r w:rsidRPr="00383A67">
        <w:rPr>
          <w:lang w:val="es-MX"/>
        </w:rPr>
        <w:t>El representante legal se entenderá investido de los más amplios poderes para actuar en todas las circunstancias en nombre de la sociedad, con excepción de aquellas facultades que, de acuerdo con los estatutos, se hubieren reservado los accionistas. En las relaciones frente a terceros, la sociedad quedará obligada por los actos y contratos</w:t>
      </w:r>
      <w:r w:rsidR="00DC11B9">
        <w:rPr>
          <w:lang w:val="es-MX"/>
        </w:rPr>
        <w:t xml:space="preserve"> </w:t>
      </w:r>
      <w:r w:rsidRPr="00383A67">
        <w:rPr>
          <w:lang w:val="es-MX"/>
        </w:rPr>
        <w:t>celebrados por el representante legal.</w:t>
      </w:r>
    </w:p>
    <w:p w:rsidR="000E3734" w:rsidRPr="00383A67" w:rsidRDefault="000E3734" w:rsidP="00383A67">
      <w:pPr>
        <w:widowControl w:val="0"/>
        <w:spacing w:line="360" w:lineRule="auto"/>
        <w:jc w:val="both"/>
        <w:rPr>
          <w:lang w:val="es-MX"/>
        </w:rPr>
      </w:pPr>
      <w:r w:rsidRPr="00383A67">
        <w:rPr>
          <w:lang w:val="es-MX"/>
        </w:rPr>
        <w:t xml:space="preserve">Le está prohibido al representante legal y a los demás </w:t>
      </w:r>
      <w:r w:rsidR="00E536AC">
        <w:rPr>
          <w:lang w:val="es-MX"/>
        </w:rPr>
        <w:t xml:space="preserve">administradores de la sociedad, </w:t>
      </w:r>
      <w:r w:rsidRPr="00383A67">
        <w:rPr>
          <w:lang w:val="es-MX"/>
        </w:rPr>
        <w:t>por sí o por interpuesta persona, obtener bajo cualquier forma o modalidad jurídica préstamos por parte de la sociedad u obtener de parte de la sociedad aval, fianza o</w:t>
      </w:r>
      <w:r w:rsidR="00132938">
        <w:rPr>
          <w:lang w:val="es-MX"/>
        </w:rPr>
        <w:t xml:space="preserve"> </w:t>
      </w:r>
      <w:r w:rsidRPr="00383A67">
        <w:rPr>
          <w:lang w:val="es-MX"/>
        </w:rPr>
        <w:t>cualquier otro tipo de garantía de sus obligaciones personales.</w:t>
      </w:r>
    </w:p>
    <w:p w:rsidR="000E3734" w:rsidRPr="00383A67" w:rsidRDefault="000E3734" w:rsidP="00383A67">
      <w:pPr>
        <w:widowControl w:val="0"/>
        <w:spacing w:line="360" w:lineRule="auto"/>
        <w:jc w:val="both"/>
        <w:rPr>
          <w:lang w:val="es-MX"/>
        </w:rPr>
      </w:pPr>
    </w:p>
    <w:p w:rsidR="000E3734" w:rsidRPr="00383A67" w:rsidRDefault="008718D6" w:rsidP="00383A67">
      <w:pPr>
        <w:widowControl w:val="0"/>
        <w:spacing w:line="360" w:lineRule="auto"/>
        <w:jc w:val="center"/>
        <w:rPr>
          <w:b/>
          <w:bCs/>
          <w:lang w:val="es-MX"/>
        </w:rPr>
      </w:pPr>
      <w:r w:rsidRPr="00383A67">
        <w:rPr>
          <w:b/>
          <w:bCs/>
          <w:lang w:val="es-MX"/>
        </w:rPr>
        <w:t>CAPÍTULO IV</w:t>
      </w:r>
    </w:p>
    <w:p w:rsidR="008718D6" w:rsidRPr="00383A67" w:rsidRDefault="008718D6" w:rsidP="00383A67">
      <w:pPr>
        <w:widowControl w:val="0"/>
        <w:spacing w:line="360" w:lineRule="auto"/>
        <w:jc w:val="center"/>
        <w:rPr>
          <w:b/>
          <w:bCs/>
          <w:lang w:val="es-MX"/>
        </w:rPr>
      </w:pPr>
    </w:p>
    <w:p w:rsidR="000E3734" w:rsidRDefault="008718D6" w:rsidP="00383A67">
      <w:pPr>
        <w:widowControl w:val="0"/>
        <w:spacing w:line="360" w:lineRule="auto"/>
        <w:jc w:val="center"/>
        <w:rPr>
          <w:b/>
          <w:bCs/>
          <w:lang w:val="es-MX"/>
        </w:rPr>
      </w:pPr>
      <w:r w:rsidRPr="00383A67">
        <w:rPr>
          <w:b/>
          <w:bCs/>
          <w:lang w:val="es-MX"/>
        </w:rPr>
        <w:t>DISPOSICIONES VARIAS</w:t>
      </w:r>
    </w:p>
    <w:p w:rsidR="00E15748" w:rsidRPr="00383A67" w:rsidRDefault="00E15748" w:rsidP="00383A67">
      <w:pPr>
        <w:widowControl w:val="0"/>
        <w:spacing w:line="360" w:lineRule="auto"/>
        <w:jc w:val="center"/>
        <w:rPr>
          <w:b/>
          <w:bCs/>
          <w:lang w:val="es-MX"/>
        </w:rPr>
      </w:pPr>
    </w:p>
    <w:p w:rsidR="000E3734" w:rsidRPr="00383A67" w:rsidRDefault="000E3734" w:rsidP="00383A67">
      <w:pPr>
        <w:widowControl w:val="0"/>
        <w:spacing w:line="360" w:lineRule="auto"/>
        <w:jc w:val="both"/>
        <w:rPr>
          <w:lang w:val="es-MX"/>
        </w:rPr>
      </w:pPr>
      <w:r w:rsidRPr="00383A67">
        <w:rPr>
          <w:b/>
          <w:bCs/>
          <w:lang w:val="es-MX"/>
        </w:rPr>
        <w:t>Artículo 30º. Enajenación global de activos</w:t>
      </w:r>
      <w:r w:rsidRPr="00383A67">
        <w:rPr>
          <w:lang w:val="es-MX"/>
        </w:rPr>
        <w:t>.- Se entenderá que existe enajenación global de activos cuando la sociedad se proponga enajenar activos y pasivos que representen el cincuenta por ciento o más del patrimonio líquido de la compañía en la fecha de enajenación. La enajenación global requerirá aprobación de la asamblea, impartida con el voto favorable de uno o varios accionistas que representen cuando menos la mitad más una de las acciones presentes en la respectiva reunión. Esta operación dará lugar al derecho de retiro a favor de los accionistas ausentes y disidentes en caso de desmejora patrimonial.</w:t>
      </w:r>
    </w:p>
    <w:p w:rsidR="000E3734" w:rsidRPr="00383A67" w:rsidRDefault="000E3734" w:rsidP="00383A67">
      <w:pPr>
        <w:widowControl w:val="0"/>
        <w:spacing w:line="360" w:lineRule="auto"/>
        <w:jc w:val="both"/>
        <w:rPr>
          <w:lang w:val="es-MX"/>
        </w:rPr>
      </w:pPr>
      <w:r w:rsidRPr="00383A67">
        <w:rPr>
          <w:b/>
          <w:bCs/>
          <w:lang w:val="es-MX"/>
        </w:rPr>
        <w:t xml:space="preserve">Artículo 31º. Ejercicio social.- </w:t>
      </w:r>
      <w:r w:rsidRPr="00383A67">
        <w:rPr>
          <w:lang w:val="es-MX"/>
        </w:rPr>
        <w:t>Cada ejercicio social tiene una duración de un año, que comienza el 1º de enero y termina el 31 de diciembre. En todo caso, el primer ejercicio social se contará a partir de la fecha en la cual se produzca el registro mercantil de</w:t>
      </w:r>
      <w:r w:rsidR="00E81D21" w:rsidRPr="00383A67">
        <w:rPr>
          <w:lang w:val="es-MX"/>
        </w:rPr>
        <w:t>l documento</w:t>
      </w:r>
      <w:r w:rsidRPr="00383A67">
        <w:rPr>
          <w:lang w:val="es-MX"/>
        </w:rPr>
        <w:t xml:space="preserve"> de constitución de la sociedad.</w:t>
      </w:r>
    </w:p>
    <w:p w:rsidR="00E15748" w:rsidRDefault="000E3734" w:rsidP="00383A67">
      <w:pPr>
        <w:widowControl w:val="0"/>
        <w:spacing w:line="360" w:lineRule="auto"/>
        <w:jc w:val="both"/>
        <w:rPr>
          <w:lang w:val="es-MX"/>
        </w:rPr>
      </w:pPr>
      <w:r w:rsidRPr="00383A67">
        <w:rPr>
          <w:b/>
          <w:bCs/>
          <w:lang w:val="es-MX"/>
        </w:rPr>
        <w:lastRenderedPageBreak/>
        <w:t xml:space="preserve">Artículo 32º. Cuentas anuales.- </w:t>
      </w:r>
      <w:r w:rsidRPr="00383A67">
        <w:rPr>
          <w:lang w:val="es-MX"/>
        </w:rPr>
        <w:t>Luego del corte de cuentas del fin de año calendario, el representante legal de la sociedad someterá a consideración de la asamblea general de accionistas los estados financieros de fin de ejercicio, debidamente dictaminados por</w:t>
      </w:r>
      <w:r w:rsidR="00DC11B9">
        <w:rPr>
          <w:lang w:val="es-MX"/>
        </w:rPr>
        <w:t xml:space="preserve"> </w:t>
      </w:r>
    </w:p>
    <w:p w:rsidR="00E15748" w:rsidRDefault="00E15748" w:rsidP="00383A67">
      <w:pPr>
        <w:widowControl w:val="0"/>
        <w:spacing w:line="360" w:lineRule="auto"/>
        <w:jc w:val="both"/>
        <w:rPr>
          <w:lang w:val="es-MX"/>
        </w:rPr>
      </w:pPr>
    </w:p>
    <w:p w:rsidR="00B446D9" w:rsidRDefault="000E3734" w:rsidP="00383A67">
      <w:pPr>
        <w:widowControl w:val="0"/>
        <w:spacing w:line="360" w:lineRule="auto"/>
        <w:jc w:val="both"/>
        <w:rPr>
          <w:lang w:val="es-MX"/>
        </w:rPr>
      </w:pPr>
      <w:proofErr w:type="gramStart"/>
      <w:r w:rsidRPr="00383A67">
        <w:rPr>
          <w:lang w:val="es-MX"/>
        </w:rPr>
        <w:t>un</w:t>
      </w:r>
      <w:proofErr w:type="gramEnd"/>
      <w:r w:rsidRPr="00383A67">
        <w:rPr>
          <w:lang w:val="es-MX"/>
        </w:rPr>
        <w:t xml:space="preserve"> contador independiente, en los términos del artículo 28 de la Ley 1258 de 2008. </w:t>
      </w:r>
    </w:p>
    <w:p w:rsidR="000E3734" w:rsidRDefault="000E3734" w:rsidP="00383A67">
      <w:pPr>
        <w:widowControl w:val="0"/>
        <w:spacing w:line="360" w:lineRule="auto"/>
        <w:jc w:val="both"/>
        <w:rPr>
          <w:lang w:val="es-MX"/>
        </w:rPr>
      </w:pPr>
      <w:r w:rsidRPr="00383A67">
        <w:rPr>
          <w:lang w:val="es-MX"/>
        </w:rPr>
        <w:t>En caso de proveerse el cargo de revisor fiscal, el dictamen</w:t>
      </w:r>
      <w:r w:rsidR="00B446D9">
        <w:rPr>
          <w:lang w:val="es-MX"/>
        </w:rPr>
        <w:t xml:space="preserve"> será realizado por quien ocupe </w:t>
      </w:r>
      <w:r w:rsidRPr="00383A67">
        <w:rPr>
          <w:lang w:val="es-MX"/>
        </w:rPr>
        <w:t xml:space="preserve">el cargo. </w:t>
      </w:r>
    </w:p>
    <w:p w:rsidR="000E3734" w:rsidRPr="00383A67" w:rsidRDefault="000E3734" w:rsidP="00383A67">
      <w:pPr>
        <w:widowControl w:val="0"/>
        <w:spacing w:line="360" w:lineRule="auto"/>
        <w:jc w:val="both"/>
        <w:rPr>
          <w:b/>
          <w:bCs/>
          <w:lang w:val="es-MX"/>
        </w:rPr>
      </w:pPr>
      <w:r w:rsidRPr="00383A67">
        <w:rPr>
          <w:b/>
          <w:bCs/>
          <w:lang w:val="es-MX"/>
        </w:rPr>
        <w:t xml:space="preserve">Artículo 33º. Reserva Legal.- </w:t>
      </w:r>
      <w:r w:rsidRPr="00383A67">
        <w:rPr>
          <w:lang w:val="es-MX"/>
        </w:rPr>
        <w:t>la sociedad constituirá una reserva legal que ascenderá por lo menos al cincuenta por ciento del capital suscrito, formado con el diez por ciento de las utilidades líquidas de cada ejercicio. Cuando esta reserva llegue al cincuenta por ciento mencionado, la sociedad no tendrá obligación de continuar llevando a esta cuenta el diez por ciento de las utilidades líquidas. Pero si disminuyere, volverá a apropiarse el mismo diez por ciento de tales utilidades, hasta cuando la reserva llegue nuevamente al límite fijado.</w:t>
      </w:r>
    </w:p>
    <w:p w:rsidR="000E3734" w:rsidRPr="00383A67" w:rsidRDefault="000E3734" w:rsidP="00383A67">
      <w:pPr>
        <w:widowControl w:val="0"/>
        <w:spacing w:line="360" w:lineRule="auto"/>
        <w:jc w:val="both"/>
        <w:rPr>
          <w:lang w:val="es-MX"/>
        </w:rPr>
      </w:pPr>
      <w:r w:rsidRPr="00383A67">
        <w:rPr>
          <w:b/>
          <w:bCs/>
          <w:lang w:val="es-MX"/>
        </w:rPr>
        <w:t xml:space="preserve">Artículo 34º. Utilidades.- </w:t>
      </w:r>
      <w:r w:rsidRPr="00383A67">
        <w:rPr>
          <w:lang w:val="es-MX"/>
        </w:rPr>
        <w:t xml:space="preserve">Las utilidades se repartirán con base en los estados financieros de fin de ejercicio, previa determinación adoptada por la asamblea general de accionistas. Las utilidades se repartirán en proporción al número de acciones suscritas de que cada uno de los accionistas sea titular. </w:t>
      </w:r>
    </w:p>
    <w:p w:rsidR="000E3734" w:rsidRPr="00383A67" w:rsidRDefault="000E3734" w:rsidP="00383A67">
      <w:pPr>
        <w:spacing w:line="360" w:lineRule="auto"/>
        <w:jc w:val="both"/>
        <w:rPr>
          <w:lang w:val="es-MX"/>
        </w:rPr>
      </w:pPr>
      <w:r w:rsidRPr="00383A67">
        <w:rPr>
          <w:b/>
          <w:bCs/>
          <w:lang w:val="es-MX"/>
        </w:rPr>
        <w:t>Artículo 35º.</w:t>
      </w:r>
      <w:r w:rsidRPr="00383A67">
        <w:rPr>
          <w:lang w:val="es-MX"/>
        </w:rPr>
        <w:t xml:space="preserve"> </w:t>
      </w:r>
      <w:r w:rsidRPr="00383A67">
        <w:rPr>
          <w:b/>
          <w:bCs/>
          <w:lang w:val="es-MX"/>
        </w:rPr>
        <w:t>Resolución de conflictos</w:t>
      </w:r>
      <w:r w:rsidRPr="00383A67">
        <w:rPr>
          <w:lang w:val="es-MX"/>
        </w:rPr>
        <w:t>.- Todos los conflictos que surjan entre los accionistas por razón del contrato social, salvo las excepciones legales, serán dirimidos por la Superintendencia de Sociedades, con excepción de las acciones de impugnación de decisiones de la asamblea general de accionistas, cuya resolución será sometida a arbitraje, en los términos previstos en la Cláusula 35 de estos estatutos.</w:t>
      </w:r>
    </w:p>
    <w:p w:rsidR="00D60B67" w:rsidRPr="00E15748" w:rsidRDefault="000E3734" w:rsidP="00132938">
      <w:pPr>
        <w:spacing w:line="360" w:lineRule="auto"/>
        <w:jc w:val="both"/>
        <w:rPr>
          <w:lang w:val="es-MX"/>
        </w:rPr>
      </w:pPr>
      <w:r w:rsidRPr="00383A67">
        <w:rPr>
          <w:b/>
          <w:bCs/>
          <w:lang w:val="es-MX"/>
        </w:rPr>
        <w:t>Artículo 36º. Cláusula Compromisoria.-</w:t>
      </w:r>
      <w:r w:rsidRPr="00383A67">
        <w:rPr>
          <w:lang w:val="es-MX"/>
        </w:rPr>
        <w:t xml:space="preserve"> La impugnación de las determinaciones adoptadas por la asamblea general de accionistas deberá adelantarse ante un Tribunal de Arbitramento conformado por un árbitro, el cual será designado por acuerdo de las partes, o en su defecto, por el Centro de Arbitraje y Conciliación Mercantil de cámara de comercio de </w:t>
      </w:r>
      <w:r w:rsidR="00E541C2" w:rsidRPr="00383A67">
        <w:rPr>
          <w:lang w:val="es-MX"/>
        </w:rPr>
        <w:t>Urabá</w:t>
      </w:r>
      <w:r w:rsidRPr="00383A67">
        <w:rPr>
          <w:lang w:val="es-MX"/>
        </w:rPr>
        <w:t>. El árbitro designado será abogado in</w:t>
      </w:r>
      <w:r w:rsidR="00E536AC">
        <w:rPr>
          <w:lang w:val="es-MX"/>
        </w:rPr>
        <w:t xml:space="preserve">scrito, fallará en derecho y se </w:t>
      </w:r>
      <w:r w:rsidRPr="00383A67">
        <w:rPr>
          <w:lang w:val="es-MX"/>
        </w:rPr>
        <w:t xml:space="preserve">sujetará a las tarifas previstas por el Centro de Arbitraje y Conciliación Mercantil de cámara de comercio de </w:t>
      </w:r>
      <w:r w:rsidR="00E541C2" w:rsidRPr="00383A67">
        <w:rPr>
          <w:lang w:val="es-MX"/>
        </w:rPr>
        <w:t>Urabá</w:t>
      </w:r>
      <w:r w:rsidRPr="00383A67">
        <w:rPr>
          <w:lang w:val="es-MX"/>
        </w:rPr>
        <w:t>. El Tribunal de Arbitramento tendrá como sede el Centro</w:t>
      </w:r>
      <w:r w:rsidR="00E15748">
        <w:rPr>
          <w:lang w:val="es-MX"/>
        </w:rPr>
        <w:t xml:space="preserve"> </w:t>
      </w:r>
      <w:r w:rsidRPr="00383A67">
        <w:rPr>
          <w:lang w:val="es-MX"/>
        </w:rPr>
        <w:lastRenderedPageBreak/>
        <w:t xml:space="preserve">de Arbitraje y Conciliación Mercantil de cámara de comercio de </w:t>
      </w:r>
      <w:r w:rsidR="00D60B67" w:rsidRPr="00383A67">
        <w:rPr>
          <w:lang w:val="es-MX"/>
        </w:rPr>
        <w:t>Urabá</w:t>
      </w:r>
      <w:r w:rsidRPr="00383A67">
        <w:rPr>
          <w:lang w:val="es-MX"/>
        </w:rPr>
        <w:t>, se regirá por las leyes colombianas y de acuerdo con el reglamento del aludido Centro de Conciliación y Arbitraje.</w:t>
      </w:r>
    </w:p>
    <w:p w:rsidR="000E3734" w:rsidRPr="00383A67" w:rsidRDefault="000E3734" w:rsidP="00383A67">
      <w:pPr>
        <w:widowControl w:val="0"/>
        <w:spacing w:line="360" w:lineRule="auto"/>
        <w:jc w:val="both"/>
        <w:rPr>
          <w:lang w:val="es-MX"/>
        </w:rPr>
      </w:pPr>
      <w:r w:rsidRPr="00383A67">
        <w:rPr>
          <w:b/>
          <w:bCs/>
          <w:lang w:val="es-MX"/>
        </w:rPr>
        <w:t xml:space="preserve">Artículo 37º. Ley aplicable.- </w:t>
      </w:r>
      <w:r w:rsidRPr="00383A67">
        <w:rPr>
          <w:lang w:val="es-MX"/>
        </w:rPr>
        <w:t>La interpretación y aplicación de estos estatutos está sujeta a las disposiciones contenidas en la Ley 1258 de 2008 y a las demás normas que resulten aplicables.</w:t>
      </w:r>
    </w:p>
    <w:p w:rsidR="000E3734" w:rsidRPr="00383A67" w:rsidRDefault="000E3734" w:rsidP="00383A67">
      <w:pPr>
        <w:widowControl w:val="0"/>
        <w:spacing w:line="360" w:lineRule="auto"/>
        <w:jc w:val="both"/>
        <w:rPr>
          <w:lang w:val="es-MX"/>
        </w:rPr>
      </w:pPr>
    </w:p>
    <w:p w:rsidR="000E3734" w:rsidRPr="00383A67" w:rsidRDefault="008718D6" w:rsidP="00383A67">
      <w:pPr>
        <w:widowControl w:val="0"/>
        <w:spacing w:line="360" w:lineRule="auto"/>
        <w:jc w:val="center"/>
        <w:rPr>
          <w:b/>
          <w:bCs/>
          <w:lang w:val="es-MX"/>
        </w:rPr>
      </w:pPr>
      <w:r w:rsidRPr="00383A67">
        <w:rPr>
          <w:b/>
          <w:bCs/>
          <w:lang w:val="es-MX"/>
        </w:rPr>
        <w:t>CAPÍTULO IV</w:t>
      </w:r>
    </w:p>
    <w:p w:rsidR="008718D6" w:rsidRPr="00383A67" w:rsidRDefault="008718D6" w:rsidP="00383A67">
      <w:pPr>
        <w:widowControl w:val="0"/>
        <w:spacing w:line="360" w:lineRule="auto"/>
        <w:jc w:val="center"/>
        <w:rPr>
          <w:b/>
          <w:bCs/>
          <w:lang w:val="es-MX"/>
        </w:rPr>
      </w:pPr>
    </w:p>
    <w:p w:rsidR="000E3734" w:rsidRPr="00383A67" w:rsidRDefault="008718D6" w:rsidP="00383A67">
      <w:pPr>
        <w:widowControl w:val="0"/>
        <w:spacing w:line="360" w:lineRule="auto"/>
        <w:jc w:val="center"/>
        <w:rPr>
          <w:b/>
          <w:bCs/>
          <w:lang w:val="es-MX"/>
        </w:rPr>
      </w:pPr>
      <w:r w:rsidRPr="00383A67">
        <w:rPr>
          <w:b/>
          <w:bCs/>
          <w:lang w:val="es-MX"/>
        </w:rPr>
        <w:t>DISOLUCIÓN Y LIQUIDACIÓN</w:t>
      </w:r>
    </w:p>
    <w:p w:rsidR="008718D6" w:rsidRPr="00383A67" w:rsidRDefault="008718D6" w:rsidP="00383A67">
      <w:pPr>
        <w:widowControl w:val="0"/>
        <w:spacing w:line="360" w:lineRule="auto"/>
        <w:jc w:val="center"/>
        <w:rPr>
          <w:lang w:val="es-MX"/>
        </w:rPr>
      </w:pPr>
    </w:p>
    <w:p w:rsidR="000E3734" w:rsidRPr="00383A67" w:rsidRDefault="000E3734" w:rsidP="00383A67">
      <w:pPr>
        <w:widowControl w:val="0"/>
        <w:spacing w:line="360" w:lineRule="auto"/>
        <w:jc w:val="both"/>
        <w:rPr>
          <w:lang w:val="es-MX"/>
        </w:rPr>
      </w:pPr>
      <w:r w:rsidRPr="00383A67">
        <w:rPr>
          <w:b/>
          <w:bCs/>
          <w:lang w:val="es-MX"/>
        </w:rPr>
        <w:t>Artículo 38º. Disolución.-</w:t>
      </w:r>
      <w:r w:rsidRPr="00383A67">
        <w:rPr>
          <w:lang w:val="es-MX"/>
        </w:rPr>
        <w:t xml:space="preserve"> La sociedad se disolverá:</w:t>
      </w:r>
    </w:p>
    <w:p w:rsidR="000E3734" w:rsidRPr="00383A67" w:rsidRDefault="000E3734" w:rsidP="00383A67">
      <w:pPr>
        <w:widowControl w:val="0"/>
        <w:spacing w:line="360" w:lineRule="auto"/>
        <w:jc w:val="both"/>
        <w:rPr>
          <w:lang w:val="es-MX"/>
        </w:rPr>
      </w:pPr>
      <w:r w:rsidRPr="00383A67">
        <w:rPr>
          <w:lang w:val="es-MX"/>
        </w:rPr>
        <w:t xml:space="preserve">1° Por vencimiento del término previsto en los estatutos, si lo hubiere, a menos que fuere prorrogado mediante documento inscrito en el Registro mercantil antes de su expiración; </w:t>
      </w:r>
    </w:p>
    <w:p w:rsidR="000E3734" w:rsidRPr="00383A67" w:rsidRDefault="000E3734" w:rsidP="00383A67">
      <w:pPr>
        <w:widowControl w:val="0"/>
        <w:spacing w:line="360" w:lineRule="auto"/>
        <w:jc w:val="both"/>
        <w:rPr>
          <w:lang w:val="es-MX"/>
        </w:rPr>
      </w:pPr>
      <w:r w:rsidRPr="00383A67">
        <w:rPr>
          <w:lang w:val="es-MX"/>
        </w:rPr>
        <w:t>2º  Por imposibilidad de desarrollar las actividades previstas en su objeto social;</w:t>
      </w:r>
    </w:p>
    <w:p w:rsidR="000E3734" w:rsidRPr="00383A67" w:rsidRDefault="000E3734" w:rsidP="00383A67">
      <w:pPr>
        <w:widowControl w:val="0"/>
        <w:spacing w:line="360" w:lineRule="auto"/>
        <w:jc w:val="both"/>
        <w:rPr>
          <w:lang w:val="es-MX"/>
        </w:rPr>
      </w:pPr>
      <w:r w:rsidRPr="00383A67">
        <w:rPr>
          <w:lang w:val="es-MX"/>
        </w:rPr>
        <w:t>3º  Por la iniciación del trámite de liquidación judicial;</w:t>
      </w:r>
    </w:p>
    <w:p w:rsidR="000E3734" w:rsidRPr="00383A67" w:rsidRDefault="000E3734" w:rsidP="00383A67">
      <w:pPr>
        <w:widowControl w:val="0"/>
        <w:spacing w:line="360" w:lineRule="auto"/>
        <w:jc w:val="both"/>
        <w:rPr>
          <w:lang w:val="es-MX"/>
        </w:rPr>
      </w:pPr>
      <w:r w:rsidRPr="00383A67">
        <w:rPr>
          <w:lang w:val="es-MX"/>
        </w:rPr>
        <w:t>4º  Por voluntad de los accionistas adoptada en la asamblea o por decisión del accionista único;</w:t>
      </w:r>
    </w:p>
    <w:p w:rsidR="000E3734" w:rsidRPr="00383A67" w:rsidRDefault="000E3734" w:rsidP="00383A67">
      <w:pPr>
        <w:widowControl w:val="0"/>
        <w:spacing w:line="360" w:lineRule="auto"/>
        <w:jc w:val="both"/>
        <w:rPr>
          <w:lang w:val="es-MX"/>
        </w:rPr>
      </w:pPr>
      <w:r w:rsidRPr="00383A67">
        <w:rPr>
          <w:lang w:val="es-MX"/>
        </w:rPr>
        <w:t>5° Por orden de autoridad competente, y</w:t>
      </w:r>
    </w:p>
    <w:p w:rsidR="000E3734" w:rsidRPr="00383A67" w:rsidRDefault="000E3734" w:rsidP="00383A67">
      <w:pPr>
        <w:widowControl w:val="0"/>
        <w:spacing w:line="360" w:lineRule="auto"/>
        <w:jc w:val="both"/>
        <w:rPr>
          <w:lang w:val="es-MX"/>
        </w:rPr>
      </w:pPr>
      <w:r w:rsidRPr="00383A67">
        <w:rPr>
          <w:lang w:val="es-MX"/>
        </w:rPr>
        <w:t>6º Por pérdidas que reduzcan el patrimonio neto de la sociedad por debajo del cincuenta por ciento del capital suscrito.</w:t>
      </w:r>
    </w:p>
    <w:p w:rsidR="000E3734" w:rsidRPr="00383A67" w:rsidRDefault="000E3734" w:rsidP="00383A67">
      <w:pPr>
        <w:widowControl w:val="0"/>
        <w:spacing w:line="360" w:lineRule="auto"/>
        <w:jc w:val="both"/>
        <w:rPr>
          <w:lang w:val="es-MX"/>
        </w:rPr>
      </w:pPr>
      <w:r w:rsidRPr="00383A67">
        <w:rPr>
          <w:b/>
          <w:bCs/>
          <w:lang w:val="es-MX"/>
        </w:rPr>
        <w:t>Parágrafo primero.-</w:t>
      </w:r>
      <w:r w:rsidRPr="00383A67">
        <w:rPr>
          <w:lang w:val="es-MX"/>
        </w:rPr>
        <w:t xml:space="preserve"> En el caso previsto en el ordinal primero anterior, la disolución se</w:t>
      </w:r>
      <w:r w:rsidR="00E536AC">
        <w:rPr>
          <w:lang w:val="es-MX"/>
        </w:rPr>
        <w:t xml:space="preserve"> </w:t>
      </w:r>
      <w:r w:rsidRPr="00383A67">
        <w:rPr>
          <w:lang w:val="es-MX"/>
        </w:rPr>
        <w:t xml:space="preserve">producirá de pleno derecho a partir de la fecha de expiración del término de duración, sin necesidad de formalidades especiales. En los demás </w:t>
      </w:r>
      <w:r w:rsidR="00E15748">
        <w:rPr>
          <w:lang w:val="es-MX"/>
        </w:rPr>
        <w:t xml:space="preserve">casos, la disolución ocurrirá a </w:t>
      </w:r>
      <w:r w:rsidRPr="00383A67">
        <w:rPr>
          <w:lang w:val="es-MX"/>
        </w:rPr>
        <w:t>partir de la fecha de registro del documento privado concerniente o de la ejecutoria del</w:t>
      </w:r>
      <w:r w:rsidR="00B446D9">
        <w:rPr>
          <w:lang w:val="es-MX"/>
        </w:rPr>
        <w:t xml:space="preserve"> </w:t>
      </w:r>
      <w:r w:rsidRPr="00383A67">
        <w:rPr>
          <w:lang w:val="es-MX"/>
        </w:rPr>
        <w:t>acto que contenga la decisión de autoridad competente.</w:t>
      </w:r>
    </w:p>
    <w:p w:rsidR="000E3734" w:rsidRPr="00383A67" w:rsidRDefault="000E3734" w:rsidP="00383A67">
      <w:pPr>
        <w:widowControl w:val="0"/>
        <w:spacing w:line="360" w:lineRule="auto"/>
        <w:jc w:val="both"/>
        <w:rPr>
          <w:lang w:val="es-MX"/>
        </w:rPr>
      </w:pPr>
      <w:r w:rsidRPr="00383A67">
        <w:rPr>
          <w:b/>
          <w:bCs/>
          <w:lang w:val="es-MX"/>
        </w:rPr>
        <w:t>Artículo 39º. Enervamiento de las causales de disolución.-</w:t>
      </w:r>
      <w:r w:rsidRPr="00383A67">
        <w:rPr>
          <w:lang w:val="es-MX"/>
        </w:rPr>
        <w:t xml:space="preserve"> Podrá evitarse la disolución de la sociedad mediante la adopción de las medidas a que hubiere lugar,</w:t>
      </w:r>
      <w:r w:rsidR="00132938">
        <w:rPr>
          <w:lang w:val="es-MX"/>
        </w:rPr>
        <w:t xml:space="preserve"> </w:t>
      </w:r>
      <w:r w:rsidRPr="00383A67">
        <w:rPr>
          <w:lang w:val="es-MX"/>
        </w:rPr>
        <w:t xml:space="preserve">según la causal ocurrida, siempre que el enervamiento de la causal ocurra durante los seis meses siguientes a la fecha en que la asamblea reconozca su acaecimiento. Sin </w:t>
      </w:r>
      <w:r w:rsidRPr="00383A67">
        <w:rPr>
          <w:lang w:val="es-MX"/>
        </w:rPr>
        <w:lastRenderedPageBreak/>
        <w:t>embargo, este plazo será de dieciocho meses en el caso de la causal prevista en el ordinal 6° del artículo anterior.</w:t>
      </w:r>
    </w:p>
    <w:p w:rsidR="000E3734" w:rsidRPr="00383A67" w:rsidRDefault="000E3734" w:rsidP="00383A67">
      <w:pPr>
        <w:widowControl w:val="0"/>
        <w:spacing w:line="360" w:lineRule="auto"/>
        <w:jc w:val="both"/>
        <w:rPr>
          <w:lang w:val="es-MX"/>
        </w:rPr>
      </w:pPr>
      <w:r w:rsidRPr="00383A67">
        <w:rPr>
          <w:b/>
          <w:bCs/>
          <w:lang w:val="es-MX"/>
        </w:rPr>
        <w:t>Artículo 40º. Liquidación.-</w:t>
      </w:r>
      <w:r w:rsidRPr="00383A67">
        <w:rPr>
          <w:lang w:val="es-MX"/>
        </w:rPr>
        <w:t xml:space="preserve"> La liquidación del patrimonio se realizará conforme al procedimiento señalado para la liquidación de las sociedades de responsabilidad limitada. Actuará como liquidador el representante legal o la persona que designe la asamblea de accionistas. </w:t>
      </w:r>
    </w:p>
    <w:p w:rsidR="000E3734" w:rsidRPr="00383A67" w:rsidRDefault="000E3734" w:rsidP="00383A67">
      <w:pPr>
        <w:widowControl w:val="0"/>
        <w:spacing w:line="360" w:lineRule="auto"/>
        <w:jc w:val="both"/>
        <w:rPr>
          <w:lang w:val="es-MX"/>
        </w:rPr>
      </w:pPr>
      <w:r w:rsidRPr="00383A67">
        <w:rPr>
          <w:lang w:val="es-MX"/>
        </w:rPr>
        <w:t>Durante el período de liquidación, los accionistas serán convocados a la asamblea general de accionistas en los términos y condiciones previstos en los estatutos y en la ley. Los accionistas tomarán todas las decisiones que le corresponden a la asamblea general de accionistas, en las condiciones de quórum y mayorías decisorias vigentes antes de producirse la disolución.</w:t>
      </w:r>
    </w:p>
    <w:p w:rsidR="008C5548" w:rsidRDefault="000E3734" w:rsidP="008C5548">
      <w:pPr>
        <w:widowControl w:val="0"/>
        <w:spacing w:line="360" w:lineRule="auto"/>
        <w:jc w:val="center"/>
        <w:rPr>
          <w:b/>
          <w:bCs/>
          <w:smallCaps/>
          <w:kern w:val="32"/>
          <w:lang w:val="es-MX"/>
        </w:rPr>
      </w:pPr>
      <w:r w:rsidRPr="00383A67">
        <w:rPr>
          <w:b/>
          <w:bCs/>
          <w:smallCaps/>
          <w:kern w:val="32"/>
          <w:lang w:val="es-MX"/>
        </w:rPr>
        <w:t>Determinaciones relativas a la constitución de la sociedad</w:t>
      </w:r>
    </w:p>
    <w:p w:rsidR="008E06A8" w:rsidRPr="002F516C" w:rsidRDefault="008C5548" w:rsidP="00F625F7">
      <w:pPr>
        <w:widowControl w:val="0"/>
        <w:spacing w:line="360" w:lineRule="auto"/>
        <w:jc w:val="both"/>
        <w:rPr>
          <w:b/>
          <w:bCs/>
          <w:smallCaps/>
          <w:color w:val="FF0000"/>
          <w:kern w:val="32"/>
          <w:lang w:val="es-MX"/>
        </w:rPr>
      </w:pPr>
      <w:r>
        <w:rPr>
          <w:b/>
          <w:bCs/>
          <w:smallCaps/>
          <w:kern w:val="32"/>
          <w:lang w:val="es-MX"/>
        </w:rPr>
        <w:t xml:space="preserve">1. </w:t>
      </w:r>
      <w:r w:rsidR="000E3734" w:rsidRPr="008C5548">
        <w:rPr>
          <w:b/>
          <w:bCs/>
          <w:lang w:val="es-MX"/>
        </w:rPr>
        <w:t>Representación legal.-</w:t>
      </w:r>
      <w:r w:rsidR="000E3734" w:rsidRPr="008C5548">
        <w:rPr>
          <w:lang w:val="es-MX"/>
        </w:rPr>
        <w:t xml:space="preserve"> Los accionistas constituyentes de la sociedad</w:t>
      </w:r>
      <w:r w:rsidR="00E81D21" w:rsidRPr="008C5548">
        <w:rPr>
          <w:lang w:val="es-MX"/>
        </w:rPr>
        <w:t xml:space="preserve"> </w:t>
      </w:r>
      <w:r w:rsidR="00F86022" w:rsidRPr="00F86022">
        <w:rPr>
          <w:b/>
          <w:bCs/>
          <w:smallCaps/>
          <w:color w:val="FF0000"/>
          <w:kern w:val="32"/>
          <w:lang w:val="es-MX"/>
        </w:rPr>
        <w:t>NOMBRE DE TU EMPRESA S.A.S.</w:t>
      </w:r>
      <w:r w:rsidR="00F625F7">
        <w:rPr>
          <w:b/>
          <w:bCs/>
          <w:smallCaps/>
          <w:kern w:val="32"/>
          <w:lang w:val="es-MX"/>
        </w:rPr>
        <w:t>,</w:t>
      </w:r>
      <w:r w:rsidR="00310D36" w:rsidRPr="008C5548">
        <w:rPr>
          <w:b/>
          <w:bCs/>
          <w:smallCaps/>
          <w:kern w:val="32"/>
          <w:lang w:val="es-MX"/>
        </w:rPr>
        <w:t xml:space="preserve"> </w:t>
      </w:r>
      <w:r w:rsidR="000E3734" w:rsidRPr="008C5548">
        <w:rPr>
          <w:lang w:val="es-MX"/>
        </w:rPr>
        <w:t>han designa</w:t>
      </w:r>
      <w:r w:rsidR="002F516C">
        <w:rPr>
          <w:lang w:val="es-MX"/>
        </w:rPr>
        <w:t xml:space="preserve">do en este acto constitutivo, a </w:t>
      </w:r>
      <w:r w:rsidR="002F516C" w:rsidRPr="002F516C">
        <w:rPr>
          <w:b/>
          <w:color w:val="FF0000"/>
        </w:rPr>
        <w:t>NOMBRE REPRESENTANTE LEGAL</w:t>
      </w:r>
      <w:r w:rsidR="00E81D21" w:rsidRPr="00F625F7">
        <w:rPr>
          <w:color w:val="000000" w:themeColor="text1"/>
          <w:lang w:val="es-MX"/>
        </w:rPr>
        <w:t>,</w:t>
      </w:r>
      <w:r w:rsidR="00E81D21" w:rsidRPr="008C5548">
        <w:rPr>
          <w:color w:val="FF0000"/>
          <w:lang w:val="es-MX"/>
        </w:rPr>
        <w:t xml:space="preserve"> </w:t>
      </w:r>
      <w:r w:rsidR="00E81D21" w:rsidRPr="008C5548">
        <w:rPr>
          <w:lang w:val="es-MX"/>
        </w:rPr>
        <w:t xml:space="preserve">identificado con </w:t>
      </w:r>
      <w:r w:rsidR="002460A5" w:rsidRPr="008C5548">
        <w:rPr>
          <w:lang w:val="es-MX"/>
        </w:rPr>
        <w:t xml:space="preserve">cedula </w:t>
      </w:r>
      <w:r w:rsidR="00E81D21" w:rsidRPr="008C5548">
        <w:rPr>
          <w:lang w:val="es-MX"/>
        </w:rPr>
        <w:t xml:space="preserve">de ciudadanía Nº </w:t>
      </w:r>
      <w:r w:rsidR="002F516C" w:rsidRPr="005E66CB">
        <w:rPr>
          <w:color w:val="FF0000"/>
          <w:lang w:val="es-MX"/>
        </w:rPr>
        <w:t>1.234.567.890</w:t>
      </w:r>
      <w:r w:rsidR="0013238A" w:rsidRPr="005E66CB">
        <w:rPr>
          <w:color w:val="FF0000"/>
          <w:lang w:val="es-MX"/>
        </w:rPr>
        <w:t xml:space="preserve"> </w:t>
      </w:r>
      <w:r w:rsidR="00E81D21" w:rsidRPr="008C5548">
        <w:rPr>
          <w:lang w:val="es-MX"/>
        </w:rPr>
        <w:t xml:space="preserve">expedida en </w:t>
      </w:r>
      <w:proofErr w:type="spellStart"/>
      <w:r w:rsidR="00F625F7">
        <w:rPr>
          <w:lang w:val="es-MX"/>
        </w:rPr>
        <w:t>Apartadó</w:t>
      </w:r>
      <w:proofErr w:type="spellEnd"/>
      <w:r w:rsidR="00F625F7">
        <w:rPr>
          <w:lang w:val="es-MX"/>
        </w:rPr>
        <w:t xml:space="preserve"> / Antioquia</w:t>
      </w:r>
      <w:r w:rsidR="00D60B67" w:rsidRPr="008C5548">
        <w:rPr>
          <w:lang w:val="es-MX"/>
        </w:rPr>
        <w:t>,</w:t>
      </w:r>
      <w:r w:rsidR="007F3B6A" w:rsidRPr="008C5548">
        <w:rPr>
          <w:b/>
          <w:bCs/>
          <w:lang w:val="es-MX"/>
        </w:rPr>
        <w:t xml:space="preserve"> </w:t>
      </w:r>
      <w:r w:rsidR="000E3734" w:rsidRPr="008C5548">
        <w:rPr>
          <w:lang w:val="es-MX"/>
        </w:rPr>
        <w:t xml:space="preserve">como </w:t>
      </w:r>
      <w:r w:rsidR="000E3734" w:rsidRPr="008C5548">
        <w:rPr>
          <w:b/>
          <w:bCs/>
          <w:lang w:val="es-MX"/>
        </w:rPr>
        <w:t>representante legal</w:t>
      </w:r>
      <w:r w:rsidR="00E536AC">
        <w:rPr>
          <w:lang w:val="es-MX"/>
        </w:rPr>
        <w:t xml:space="preserve"> por el término indefinido. </w:t>
      </w:r>
      <w:r w:rsidR="002F516C" w:rsidRPr="002F516C">
        <w:rPr>
          <w:b/>
          <w:color w:val="FF0000"/>
        </w:rPr>
        <w:t>NOMBRE REPRESENTANTE LEGAL</w:t>
      </w:r>
      <w:r w:rsidR="002F516C">
        <w:rPr>
          <w:b/>
          <w:color w:val="000000"/>
        </w:rPr>
        <w:t xml:space="preserve"> </w:t>
      </w:r>
      <w:r w:rsidR="008E06A8" w:rsidRPr="008C5548">
        <w:rPr>
          <w:rFonts w:eastAsia="Arial"/>
        </w:rPr>
        <w:t>participa en el presente acto constitutivo a fin de dejar constancia acerca de su aceptación del cargo para el c</w:t>
      </w:r>
      <w:r w:rsidR="00E15748">
        <w:rPr>
          <w:rFonts w:eastAsia="Arial"/>
        </w:rPr>
        <w:t xml:space="preserve">ual ha sido designado, así como </w:t>
      </w:r>
      <w:r w:rsidR="008E06A8" w:rsidRPr="008C5548">
        <w:rPr>
          <w:rFonts w:eastAsia="Arial"/>
        </w:rPr>
        <w:t>para manifestar que no existen incompatibilidades ni restricciones que pudieran afectar</w:t>
      </w:r>
      <w:r w:rsidR="00B446D9">
        <w:rPr>
          <w:rFonts w:eastAsia="Arial"/>
        </w:rPr>
        <w:t xml:space="preserve"> </w:t>
      </w:r>
      <w:r w:rsidR="008E06A8" w:rsidRPr="008C5548">
        <w:rPr>
          <w:rFonts w:eastAsia="Arial"/>
        </w:rPr>
        <w:t>su designación como rep</w:t>
      </w:r>
      <w:r w:rsidR="00346C42">
        <w:rPr>
          <w:rFonts w:eastAsia="Arial"/>
        </w:rPr>
        <w:t>resentante legal de</w:t>
      </w:r>
      <w:r w:rsidR="0084349C">
        <w:rPr>
          <w:rFonts w:eastAsia="Arial"/>
        </w:rPr>
        <w:t xml:space="preserve"> la</w:t>
      </w:r>
      <w:r w:rsidR="008E06A8" w:rsidRPr="008C5548">
        <w:rPr>
          <w:rFonts w:eastAsia="Arial"/>
        </w:rPr>
        <w:t xml:space="preserve"> </w:t>
      </w:r>
      <w:r w:rsidR="002F516C" w:rsidRPr="002F516C">
        <w:rPr>
          <w:b/>
          <w:bCs/>
          <w:smallCaps/>
          <w:color w:val="FF0000"/>
          <w:kern w:val="32"/>
          <w:lang w:val="es-MX"/>
        </w:rPr>
        <w:t>NOMBRE DE TU EMPRESA S.A.S.</w:t>
      </w:r>
    </w:p>
    <w:p w:rsidR="000E3734" w:rsidRPr="00383A67" w:rsidRDefault="008C5548" w:rsidP="00383A67">
      <w:pPr>
        <w:spacing w:line="360" w:lineRule="auto"/>
        <w:jc w:val="both"/>
        <w:rPr>
          <w:lang w:val="es-MX"/>
        </w:rPr>
      </w:pPr>
      <w:r>
        <w:rPr>
          <w:b/>
          <w:bCs/>
          <w:lang w:val="es-MX"/>
        </w:rPr>
        <w:t xml:space="preserve">2. </w:t>
      </w:r>
      <w:r w:rsidR="000E3734" w:rsidRPr="002053F1">
        <w:rPr>
          <w:b/>
          <w:bCs/>
          <w:lang w:val="es-MX"/>
        </w:rPr>
        <w:t>Actos realizados por cuenta de la sociedad en formación.-</w:t>
      </w:r>
      <w:r w:rsidR="000E3734" w:rsidRPr="002053F1">
        <w:rPr>
          <w:lang w:val="es-MX"/>
        </w:rPr>
        <w:t xml:space="preserve"> A partir de la inscripción del presente doc</w:t>
      </w:r>
      <w:r w:rsidR="008E06A8">
        <w:rPr>
          <w:lang w:val="es-MX"/>
        </w:rPr>
        <w:t>umen</w:t>
      </w:r>
      <w:r w:rsidR="00346C42">
        <w:rPr>
          <w:lang w:val="es-MX"/>
        </w:rPr>
        <w:t>to en el Registro Mercantil,</w:t>
      </w:r>
      <w:r w:rsidR="00F86022">
        <w:rPr>
          <w:lang w:val="es-MX"/>
        </w:rPr>
        <w:t xml:space="preserve"> la </w:t>
      </w:r>
      <w:r w:rsidR="00F86022" w:rsidRPr="00F86022">
        <w:rPr>
          <w:b/>
          <w:bCs/>
          <w:smallCaps/>
          <w:color w:val="FF0000"/>
          <w:kern w:val="32"/>
          <w:lang w:val="es-MX"/>
        </w:rPr>
        <w:t>NOMBRE DE TU EMPRESA S.A.S.</w:t>
      </w:r>
      <w:r w:rsidR="00F86022">
        <w:rPr>
          <w:b/>
          <w:bCs/>
          <w:smallCaps/>
          <w:kern w:val="32"/>
          <w:lang w:val="es-MX"/>
        </w:rPr>
        <w:t xml:space="preserve">, </w:t>
      </w:r>
      <w:r w:rsidR="000E3734" w:rsidRPr="002053F1">
        <w:rPr>
          <w:lang w:val="es-MX"/>
        </w:rPr>
        <w:t>asume la totalidad de los derechos y obligaciones derivados de los siguientes actos y negocios jurídicos, realizados por cuenta de</w:t>
      </w:r>
      <w:r w:rsidR="000E3734" w:rsidRPr="00383A67">
        <w:rPr>
          <w:lang w:val="es-MX"/>
        </w:rPr>
        <w:t xml:space="preserve"> la sociedad durante su proceso de formación:</w:t>
      </w:r>
    </w:p>
    <w:p w:rsidR="000E3734" w:rsidRPr="00383A67" w:rsidRDefault="000E3734" w:rsidP="00383A67">
      <w:pPr>
        <w:widowControl w:val="0"/>
        <w:spacing w:line="360" w:lineRule="auto"/>
        <w:ind w:left="1080" w:hanging="360"/>
        <w:jc w:val="both"/>
        <w:rPr>
          <w:lang w:val="es-MX"/>
        </w:rPr>
      </w:pPr>
      <w:r w:rsidRPr="00383A67">
        <w:rPr>
          <w:lang w:val="es-MX"/>
        </w:rPr>
        <w:t>a.</w:t>
      </w:r>
      <w:r w:rsidRPr="00383A67">
        <w:rPr>
          <w:lang w:val="es-MX"/>
        </w:rPr>
        <w:tab/>
        <w:t>Reconocimiento de firmas y contenido de este documento ante notario.</w:t>
      </w:r>
    </w:p>
    <w:p w:rsidR="000E3734" w:rsidRPr="00383A67" w:rsidRDefault="000E3734" w:rsidP="00383A67">
      <w:pPr>
        <w:widowControl w:val="0"/>
        <w:spacing w:line="360" w:lineRule="auto"/>
        <w:ind w:left="1080" w:hanging="360"/>
        <w:jc w:val="both"/>
        <w:rPr>
          <w:lang w:val="es-MX"/>
        </w:rPr>
      </w:pPr>
      <w:r w:rsidRPr="00383A67">
        <w:rPr>
          <w:lang w:val="es-MX"/>
        </w:rPr>
        <w:t>b.</w:t>
      </w:r>
      <w:r w:rsidRPr="00383A67">
        <w:rPr>
          <w:lang w:val="es-MX"/>
        </w:rPr>
        <w:tab/>
        <w:t>Pago impuestos de registros</w:t>
      </w:r>
    </w:p>
    <w:p w:rsidR="000E3734" w:rsidRPr="00383A67" w:rsidRDefault="000E3734" w:rsidP="00383A67">
      <w:pPr>
        <w:widowControl w:val="0"/>
        <w:spacing w:line="360" w:lineRule="auto"/>
        <w:ind w:left="1080" w:hanging="360"/>
        <w:jc w:val="both"/>
        <w:rPr>
          <w:lang w:val="es-MX"/>
        </w:rPr>
      </w:pPr>
      <w:r w:rsidRPr="00383A67">
        <w:rPr>
          <w:lang w:val="es-MX"/>
        </w:rPr>
        <w:t>c.</w:t>
      </w:r>
      <w:r w:rsidRPr="00383A67">
        <w:rPr>
          <w:lang w:val="es-MX"/>
        </w:rPr>
        <w:tab/>
        <w:t xml:space="preserve">Inscripción en el registro mercantil en la cámara de comercio de </w:t>
      </w:r>
      <w:r w:rsidR="008E06A8" w:rsidRPr="00383A67">
        <w:rPr>
          <w:lang w:val="es-MX"/>
        </w:rPr>
        <w:t>Urabá</w:t>
      </w:r>
      <w:r w:rsidRPr="00383A67">
        <w:rPr>
          <w:lang w:val="es-MX"/>
        </w:rPr>
        <w:t>.</w:t>
      </w:r>
    </w:p>
    <w:p w:rsidR="000E3734" w:rsidRPr="002053F1" w:rsidRDefault="008C5548" w:rsidP="00383A67">
      <w:pPr>
        <w:spacing w:line="360" w:lineRule="auto"/>
        <w:jc w:val="both"/>
        <w:rPr>
          <w:lang w:val="es-MX"/>
        </w:rPr>
      </w:pPr>
      <w:r>
        <w:rPr>
          <w:b/>
          <w:bCs/>
          <w:lang w:val="es-MX"/>
        </w:rPr>
        <w:lastRenderedPageBreak/>
        <w:t xml:space="preserve">3. </w:t>
      </w:r>
      <w:r w:rsidR="000E3734" w:rsidRPr="002053F1">
        <w:rPr>
          <w:b/>
          <w:bCs/>
          <w:lang w:val="es-MX"/>
        </w:rPr>
        <w:t>Personificación jurídica de la sociedad</w:t>
      </w:r>
      <w:r w:rsidR="000E3734" w:rsidRPr="002053F1">
        <w:rPr>
          <w:lang w:val="es-MX"/>
        </w:rPr>
        <w:t>.- Luego de la inscripción del presente documento en el Registro Mercantil,</w:t>
      </w:r>
      <w:r w:rsidR="00346C42">
        <w:rPr>
          <w:lang w:val="es-MX"/>
        </w:rPr>
        <w:t xml:space="preserve"> </w:t>
      </w:r>
      <w:r w:rsidR="0084349C">
        <w:rPr>
          <w:lang w:val="es-MX"/>
        </w:rPr>
        <w:t>la</w:t>
      </w:r>
      <w:r w:rsidR="00F86022" w:rsidRPr="00F86022">
        <w:rPr>
          <w:b/>
          <w:bCs/>
          <w:smallCaps/>
          <w:color w:val="FF0000"/>
          <w:kern w:val="32"/>
          <w:lang w:val="es-MX"/>
        </w:rPr>
        <w:t xml:space="preserve"> NOMBRE DE TU EMPRESA S.A.S.</w:t>
      </w:r>
      <w:r w:rsidR="00F625F7" w:rsidRPr="00F625F7">
        <w:rPr>
          <w:b/>
          <w:bCs/>
          <w:smallCaps/>
          <w:kern w:val="32"/>
          <w:lang w:val="es-MX"/>
        </w:rPr>
        <w:t>,</w:t>
      </w:r>
      <w:r w:rsidR="008E06A8">
        <w:rPr>
          <w:lang w:val="es-MX"/>
        </w:rPr>
        <w:t xml:space="preserve"> f</w:t>
      </w:r>
      <w:r w:rsidR="00D568EB" w:rsidRPr="002053F1">
        <w:rPr>
          <w:lang w:val="es-MX"/>
        </w:rPr>
        <w:t>ormará</w:t>
      </w:r>
      <w:r w:rsidR="000E3734" w:rsidRPr="002053F1">
        <w:rPr>
          <w:lang w:val="es-MX"/>
        </w:rPr>
        <w:t xml:space="preserve"> una persona jurídica distinta de sus accionistas, conforme se dispone en el artículo 2º de la Ley 1258 de 2008. </w:t>
      </w:r>
    </w:p>
    <w:p w:rsidR="000E3734" w:rsidRPr="00383A67" w:rsidRDefault="000E3734" w:rsidP="00383A67">
      <w:pPr>
        <w:widowControl w:val="0"/>
        <w:spacing w:line="360" w:lineRule="auto"/>
        <w:ind w:left="720"/>
        <w:jc w:val="both"/>
        <w:rPr>
          <w:lang w:val="es-MX"/>
        </w:rPr>
      </w:pPr>
    </w:p>
    <w:p w:rsidR="000E3734" w:rsidRPr="00383A67" w:rsidRDefault="00601783" w:rsidP="00383A67">
      <w:pPr>
        <w:widowControl w:val="0"/>
        <w:spacing w:line="360" w:lineRule="auto"/>
        <w:jc w:val="both"/>
        <w:rPr>
          <w:color w:val="FF0000"/>
          <w:lang w:val="es-MX"/>
        </w:rPr>
      </w:pPr>
      <w:proofErr w:type="spellStart"/>
      <w:r>
        <w:rPr>
          <w:lang w:val="es-MX"/>
        </w:rPr>
        <w:t>Apartadó</w:t>
      </w:r>
      <w:proofErr w:type="spellEnd"/>
      <w:r w:rsidR="0081093E" w:rsidRPr="00383A67">
        <w:rPr>
          <w:lang w:val="es-MX"/>
        </w:rPr>
        <w:t>,</w:t>
      </w:r>
      <w:r w:rsidR="00D568EB" w:rsidRPr="00383A67">
        <w:rPr>
          <w:lang w:val="es-MX"/>
        </w:rPr>
        <w:t xml:space="preserve"> </w:t>
      </w:r>
      <w:bookmarkStart w:id="0" w:name="_GoBack"/>
      <w:r w:rsidR="00F86022" w:rsidRPr="00E73050">
        <w:rPr>
          <w:color w:val="FF0000"/>
          <w:lang w:val="es-MX"/>
        </w:rPr>
        <w:t>12</w:t>
      </w:r>
      <w:r w:rsidR="000F6F43" w:rsidRPr="00E73050">
        <w:rPr>
          <w:color w:val="FF0000"/>
          <w:lang w:val="es-MX"/>
        </w:rPr>
        <w:t xml:space="preserve"> de </w:t>
      </w:r>
      <w:r w:rsidR="00F86022" w:rsidRPr="00E73050">
        <w:rPr>
          <w:color w:val="FF0000"/>
          <w:lang w:val="es-MX"/>
        </w:rPr>
        <w:t>enero de 2021</w:t>
      </w:r>
      <w:r w:rsidR="007F3B6A" w:rsidRPr="00E73050">
        <w:rPr>
          <w:color w:val="FF0000"/>
          <w:lang w:val="es-MX"/>
        </w:rPr>
        <w:t xml:space="preserve"> </w:t>
      </w:r>
      <w:r w:rsidR="000E3734" w:rsidRPr="00E73050">
        <w:rPr>
          <w:color w:val="FF0000"/>
          <w:lang w:val="es-MX"/>
        </w:rPr>
        <w:t xml:space="preserve"> </w:t>
      </w:r>
      <w:bookmarkEnd w:id="0"/>
    </w:p>
    <w:p w:rsidR="000E3734" w:rsidRPr="00383A67" w:rsidRDefault="000E3734" w:rsidP="00383A67">
      <w:pPr>
        <w:widowControl w:val="0"/>
        <w:spacing w:line="360" w:lineRule="auto"/>
        <w:jc w:val="both"/>
        <w:rPr>
          <w:lang w:val="es-MX"/>
        </w:rPr>
      </w:pPr>
    </w:p>
    <w:p w:rsidR="000E3734" w:rsidRPr="00383A67" w:rsidRDefault="000E3734" w:rsidP="00383A67">
      <w:pPr>
        <w:widowControl w:val="0"/>
        <w:spacing w:line="360" w:lineRule="auto"/>
        <w:jc w:val="both"/>
        <w:rPr>
          <w:lang w:val="es-MX"/>
        </w:rPr>
      </w:pPr>
    </w:p>
    <w:p w:rsidR="000E3734" w:rsidRPr="00383A67" w:rsidRDefault="000E3734" w:rsidP="00383A67">
      <w:pPr>
        <w:widowControl w:val="0"/>
        <w:spacing w:line="360" w:lineRule="auto"/>
        <w:jc w:val="both"/>
        <w:rPr>
          <w:lang w:val="es-MX"/>
        </w:rPr>
      </w:pPr>
    </w:p>
    <w:p w:rsidR="000E3734" w:rsidRPr="00383A67" w:rsidRDefault="001154DC" w:rsidP="00383A67">
      <w:pPr>
        <w:widowControl w:val="0"/>
        <w:spacing w:line="360" w:lineRule="auto"/>
        <w:jc w:val="both"/>
        <w:rPr>
          <w:lang w:val="es-MX"/>
        </w:rPr>
      </w:pPr>
      <w:r>
        <w:rPr>
          <w:lang w:val="es-MX"/>
        </w:rPr>
        <w:t>_________________________</w:t>
      </w:r>
      <w:r w:rsidR="008C5548">
        <w:rPr>
          <w:lang w:val="es-MX"/>
        </w:rPr>
        <w:tab/>
      </w:r>
    </w:p>
    <w:p w:rsidR="000E3734" w:rsidRPr="006F164C" w:rsidRDefault="002F516C" w:rsidP="006F164C">
      <w:pPr>
        <w:pStyle w:val="Sinespaciado"/>
        <w:rPr>
          <w:b/>
          <w:bCs/>
          <w:lang w:val="es-MX"/>
        </w:rPr>
      </w:pPr>
      <w:r w:rsidRPr="002F516C">
        <w:rPr>
          <w:b/>
          <w:color w:val="FF0000"/>
        </w:rPr>
        <w:t>NOMBRE REPRESENTANTE LEGAL</w:t>
      </w:r>
      <w:r w:rsidR="000E3734" w:rsidRPr="002F516C">
        <w:rPr>
          <w:b/>
          <w:bCs/>
          <w:color w:val="FF0000"/>
          <w:lang w:val="es-MX"/>
        </w:rPr>
        <w:tab/>
      </w:r>
      <w:r w:rsidR="002053F1" w:rsidRPr="006F164C">
        <w:rPr>
          <w:b/>
        </w:rPr>
        <w:t xml:space="preserve"> </w:t>
      </w:r>
    </w:p>
    <w:p w:rsidR="008C5548" w:rsidRDefault="0013238A" w:rsidP="006F164C">
      <w:pPr>
        <w:pStyle w:val="Sinespaciado"/>
        <w:rPr>
          <w:lang w:val="es-MX"/>
        </w:rPr>
      </w:pPr>
      <w:r>
        <w:rPr>
          <w:lang w:val="es-MX"/>
        </w:rPr>
        <w:t xml:space="preserve">C.C </w:t>
      </w:r>
      <w:r w:rsidR="002F516C" w:rsidRPr="005E66CB">
        <w:rPr>
          <w:color w:val="FF0000"/>
        </w:rPr>
        <w:t>1.234.567.890</w:t>
      </w:r>
      <w:r w:rsidR="000E3734" w:rsidRPr="00383A67">
        <w:rPr>
          <w:lang w:val="es-MX"/>
        </w:rPr>
        <w:tab/>
      </w:r>
    </w:p>
    <w:p w:rsidR="002F760E" w:rsidRPr="00383A67" w:rsidRDefault="00B06B7F" w:rsidP="00E15748">
      <w:pPr>
        <w:pStyle w:val="Sinespaciado"/>
      </w:pPr>
      <w:r>
        <w:rPr>
          <w:lang w:val="es-MX"/>
        </w:rPr>
        <w:t xml:space="preserve">Accionista </w:t>
      </w:r>
      <w:r w:rsidR="000E3734" w:rsidRPr="00383A67">
        <w:rPr>
          <w:lang w:val="es-MX"/>
        </w:rPr>
        <w:tab/>
      </w:r>
    </w:p>
    <w:sectPr w:rsidR="002F760E" w:rsidRPr="00383A67" w:rsidSect="00E25F97">
      <w:headerReference w:type="default" r:id="rId7"/>
      <w:footerReference w:type="default" r:id="rId8"/>
      <w:pgSz w:w="12240" w:h="15840" w:code="1"/>
      <w:pgMar w:top="1418" w:right="1418" w:bottom="363"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1D1" w:rsidRDefault="002011D1" w:rsidP="00AC3586">
      <w:r>
        <w:separator/>
      </w:r>
    </w:p>
  </w:endnote>
  <w:endnote w:type="continuationSeparator" w:id="0">
    <w:p w:rsidR="002011D1" w:rsidRDefault="002011D1" w:rsidP="00AC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560521731"/>
      <w:docPartObj>
        <w:docPartGallery w:val="Page Numbers (Bottom of Page)"/>
        <w:docPartUnique/>
      </w:docPartObj>
    </w:sdtPr>
    <w:sdtEndPr>
      <w:rPr>
        <w:rFonts w:ascii="Arial" w:hAnsi="Arial"/>
        <w:sz w:val="24"/>
        <w:szCs w:val="24"/>
      </w:rPr>
    </w:sdtEndPr>
    <w:sdtContent>
      <w:p w:rsidR="0081093E" w:rsidRDefault="0081093E">
        <w:pPr>
          <w:pStyle w:val="Piedepgina"/>
          <w:jc w:val="right"/>
          <w:rPr>
            <w:rFonts w:asciiTheme="majorHAnsi" w:hAnsiTheme="majorHAnsi"/>
            <w:sz w:val="28"/>
            <w:szCs w:val="28"/>
          </w:rPr>
        </w:pPr>
        <w:r>
          <w:rPr>
            <w:rFonts w:asciiTheme="majorHAnsi" w:hAnsiTheme="majorHAnsi"/>
            <w:sz w:val="28"/>
            <w:szCs w:val="28"/>
          </w:rPr>
          <w:t xml:space="preserve">pág. </w:t>
        </w:r>
        <w:r w:rsidR="003542BA">
          <w:fldChar w:fldCharType="begin"/>
        </w:r>
        <w:r w:rsidR="003542BA">
          <w:instrText xml:space="preserve"> PAGE    \* MERGEFORMAT </w:instrText>
        </w:r>
        <w:r w:rsidR="003542BA">
          <w:fldChar w:fldCharType="separate"/>
        </w:r>
        <w:r w:rsidR="00E73050" w:rsidRPr="00E73050">
          <w:rPr>
            <w:rFonts w:asciiTheme="majorHAnsi" w:hAnsiTheme="majorHAnsi"/>
            <w:noProof/>
            <w:sz w:val="28"/>
            <w:szCs w:val="28"/>
          </w:rPr>
          <w:t>15</w:t>
        </w:r>
        <w:r w:rsidR="003542BA">
          <w:rPr>
            <w:rFonts w:asciiTheme="majorHAnsi" w:hAnsiTheme="majorHAnsi"/>
            <w:noProof/>
            <w:sz w:val="28"/>
            <w:szCs w:val="28"/>
          </w:rPr>
          <w:fldChar w:fldCharType="end"/>
        </w:r>
      </w:p>
    </w:sdtContent>
  </w:sdt>
  <w:p w:rsidR="0081093E" w:rsidRDefault="0081093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1D1" w:rsidRDefault="002011D1" w:rsidP="00AC3586">
      <w:r>
        <w:separator/>
      </w:r>
    </w:p>
  </w:footnote>
  <w:footnote w:type="continuationSeparator" w:id="0">
    <w:p w:rsidR="002011D1" w:rsidRDefault="002011D1" w:rsidP="00AC3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567" w:rsidRDefault="005E66CB" w:rsidP="005E66CB">
    <w:pPr>
      <w:pStyle w:val="Encabezado"/>
      <w:tabs>
        <w:tab w:val="left" w:pos="2085"/>
        <w:tab w:val="center" w:pos="4702"/>
      </w:tabs>
      <w:rPr>
        <w:sz w:val="20"/>
        <w:szCs w:val="20"/>
      </w:rPr>
    </w:pPr>
    <w:r>
      <w:rPr>
        <w:noProof/>
        <w:lang w:val="es-MX" w:eastAsia="es-MX"/>
      </w:rPr>
      <w:drawing>
        <wp:anchor distT="0" distB="0" distL="114300" distR="114300" simplePos="0" relativeHeight="251659264" behindDoc="1" locked="0" layoutInCell="1" allowOverlap="1" wp14:anchorId="1380E7A5" wp14:editId="53435B6A">
          <wp:simplePos x="0" y="0"/>
          <wp:positionH relativeFrom="margin">
            <wp:align>left</wp:align>
          </wp:positionH>
          <wp:positionV relativeFrom="paragraph">
            <wp:posOffset>-114300</wp:posOffset>
          </wp:positionV>
          <wp:extent cx="1475740" cy="837790"/>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2889" t="41907" r="36538" b="47419"/>
                  <a:stretch/>
                </pic:blipFill>
                <pic:spPr bwMode="auto">
                  <a:xfrm>
                    <a:off x="0" y="0"/>
                    <a:ext cx="1475740" cy="837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szCs w:val="20"/>
      </w:rPr>
      <w:tab/>
    </w:r>
    <w:r>
      <w:rPr>
        <w:sz w:val="20"/>
        <w:szCs w:val="20"/>
      </w:rPr>
      <w:tab/>
    </w:r>
    <w:r>
      <w:rPr>
        <w:sz w:val="20"/>
        <w:szCs w:val="20"/>
      </w:rPr>
      <w:tab/>
    </w:r>
  </w:p>
  <w:p w:rsidR="007A7567" w:rsidRDefault="007A7567" w:rsidP="00602C73">
    <w:pPr>
      <w:pStyle w:val="Encabezado"/>
      <w:jc w:val="center"/>
      <w:rPr>
        <w:sz w:val="20"/>
        <w:szCs w:val="20"/>
      </w:rPr>
    </w:pPr>
  </w:p>
  <w:p w:rsidR="0081093E" w:rsidRDefault="0081093E" w:rsidP="00602C73">
    <w:pPr>
      <w:pStyle w:val="Encabezado"/>
      <w:jc w:val="center"/>
      <w:rPr>
        <w:sz w:val="20"/>
        <w:szCs w:val="20"/>
      </w:rPr>
    </w:pPr>
  </w:p>
  <w:p w:rsidR="0081093E" w:rsidRDefault="0081093E" w:rsidP="00602C73">
    <w:pPr>
      <w:pStyle w:val="Encabezado"/>
      <w:jc w:val="center"/>
      <w:rPr>
        <w:sz w:val="20"/>
        <w:szCs w:val="20"/>
      </w:rPr>
    </w:pPr>
  </w:p>
  <w:p w:rsidR="0081093E" w:rsidRPr="00602C73" w:rsidRDefault="0081093E" w:rsidP="00602C73">
    <w:pPr>
      <w:pStyle w:val="Encabezad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C3CB2"/>
    <w:multiLevelType w:val="hybridMultilevel"/>
    <w:tmpl w:val="819A6BF4"/>
    <w:lvl w:ilvl="0" w:tplc="8BF4AB4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5B6782E"/>
    <w:multiLevelType w:val="hybridMultilevel"/>
    <w:tmpl w:val="91389A84"/>
    <w:lvl w:ilvl="0" w:tplc="49A0F362">
      <w:start w:val="5912"/>
      <w:numFmt w:val="bullet"/>
      <w:lvlText w:val="-"/>
      <w:lvlJc w:val="left"/>
      <w:pPr>
        <w:ind w:left="720" w:hanging="360"/>
      </w:pPr>
      <w:rPr>
        <w:rFonts w:ascii="Arial" w:eastAsiaTheme="minorHAnsi"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2151949"/>
    <w:multiLevelType w:val="hybridMultilevel"/>
    <w:tmpl w:val="AC78E35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6873DF"/>
    <w:multiLevelType w:val="hybridMultilevel"/>
    <w:tmpl w:val="0F9E69BC"/>
    <w:lvl w:ilvl="0" w:tplc="001EE8D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A607A47"/>
    <w:multiLevelType w:val="hybridMultilevel"/>
    <w:tmpl w:val="B332F264"/>
    <w:lvl w:ilvl="0" w:tplc="7894389E">
      <w:start w:val="1"/>
      <w:numFmt w:val="decimal"/>
      <w:lvlText w:val="%1."/>
      <w:lvlJc w:val="left"/>
      <w:pPr>
        <w:ind w:left="1065" w:hanging="705"/>
      </w:pPr>
      <w:rPr>
        <w:rFonts w:ascii="Arial" w:eastAsiaTheme="minorHAnsi" w:hAnsi="Arial" w:cs="Arial"/>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34"/>
    <w:rsid w:val="0000152D"/>
    <w:rsid w:val="00012550"/>
    <w:rsid w:val="0001688F"/>
    <w:rsid w:val="00023590"/>
    <w:rsid w:val="00024B09"/>
    <w:rsid w:val="00037694"/>
    <w:rsid w:val="00054795"/>
    <w:rsid w:val="00071872"/>
    <w:rsid w:val="00080398"/>
    <w:rsid w:val="000829C6"/>
    <w:rsid w:val="000900DF"/>
    <w:rsid w:val="000A0262"/>
    <w:rsid w:val="000B24CF"/>
    <w:rsid w:val="000E3734"/>
    <w:rsid w:val="000E5CC6"/>
    <w:rsid w:val="000F6F43"/>
    <w:rsid w:val="00104F8F"/>
    <w:rsid w:val="00110A52"/>
    <w:rsid w:val="001154DC"/>
    <w:rsid w:val="0013238A"/>
    <w:rsid w:val="00132938"/>
    <w:rsid w:val="001425EC"/>
    <w:rsid w:val="00145B0F"/>
    <w:rsid w:val="00156867"/>
    <w:rsid w:val="001733CB"/>
    <w:rsid w:val="0018729C"/>
    <w:rsid w:val="00190F99"/>
    <w:rsid w:val="00191211"/>
    <w:rsid w:val="00195CB8"/>
    <w:rsid w:val="001B561A"/>
    <w:rsid w:val="001B57F3"/>
    <w:rsid w:val="001D434D"/>
    <w:rsid w:val="001F3E6D"/>
    <w:rsid w:val="002011D1"/>
    <w:rsid w:val="002053F1"/>
    <w:rsid w:val="0024240F"/>
    <w:rsid w:val="002460A5"/>
    <w:rsid w:val="00250196"/>
    <w:rsid w:val="00261BC1"/>
    <w:rsid w:val="00286FE1"/>
    <w:rsid w:val="00287185"/>
    <w:rsid w:val="00291BCF"/>
    <w:rsid w:val="00292B1D"/>
    <w:rsid w:val="00296181"/>
    <w:rsid w:val="002A677C"/>
    <w:rsid w:val="002B7820"/>
    <w:rsid w:val="002C7082"/>
    <w:rsid w:val="002D1838"/>
    <w:rsid w:val="002F516C"/>
    <w:rsid w:val="002F545C"/>
    <w:rsid w:val="002F760E"/>
    <w:rsid w:val="00303238"/>
    <w:rsid w:val="003036F0"/>
    <w:rsid w:val="003049F2"/>
    <w:rsid w:val="003074A1"/>
    <w:rsid w:val="00310D36"/>
    <w:rsid w:val="00337FE4"/>
    <w:rsid w:val="003468BD"/>
    <w:rsid w:val="00346C42"/>
    <w:rsid w:val="003542BA"/>
    <w:rsid w:val="00362918"/>
    <w:rsid w:val="00367471"/>
    <w:rsid w:val="0038007E"/>
    <w:rsid w:val="00382541"/>
    <w:rsid w:val="00383A67"/>
    <w:rsid w:val="00397BE8"/>
    <w:rsid w:val="003A209C"/>
    <w:rsid w:val="003A21F2"/>
    <w:rsid w:val="003B1829"/>
    <w:rsid w:val="003C3E80"/>
    <w:rsid w:val="003C7CDF"/>
    <w:rsid w:val="003E324C"/>
    <w:rsid w:val="003F409A"/>
    <w:rsid w:val="0041065B"/>
    <w:rsid w:val="004216F3"/>
    <w:rsid w:val="004230F1"/>
    <w:rsid w:val="00423DD0"/>
    <w:rsid w:val="004321B5"/>
    <w:rsid w:val="004441B0"/>
    <w:rsid w:val="00446610"/>
    <w:rsid w:val="0046765F"/>
    <w:rsid w:val="004939F1"/>
    <w:rsid w:val="00496577"/>
    <w:rsid w:val="004A2570"/>
    <w:rsid w:val="004E380C"/>
    <w:rsid w:val="00515EA6"/>
    <w:rsid w:val="00526BF7"/>
    <w:rsid w:val="00531FD3"/>
    <w:rsid w:val="00544607"/>
    <w:rsid w:val="0054653F"/>
    <w:rsid w:val="00556500"/>
    <w:rsid w:val="005669E4"/>
    <w:rsid w:val="0058492C"/>
    <w:rsid w:val="00595974"/>
    <w:rsid w:val="00595D0D"/>
    <w:rsid w:val="005A14DE"/>
    <w:rsid w:val="005E11A8"/>
    <w:rsid w:val="005E66CB"/>
    <w:rsid w:val="005F48FE"/>
    <w:rsid w:val="00601783"/>
    <w:rsid w:val="00602C73"/>
    <w:rsid w:val="006126AD"/>
    <w:rsid w:val="00644A4E"/>
    <w:rsid w:val="00657B11"/>
    <w:rsid w:val="00671206"/>
    <w:rsid w:val="00680A06"/>
    <w:rsid w:val="006A2AB9"/>
    <w:rsid w:val="006B3F73"/>
    <w:rsid w:val="006B5E97"/>
    <w:rsid w:val="006C7083"/>
    <w:rsid w:val="006E01B3"/>
    <w:rsid w:val="006F164C"/>
    <w:rsid w:val="007068BD"/>
    <w:rsid w:val="00710E03"/>
    <w:rsid w:val="007210BF"/>
    <w:rsid w:val="00721705"/>
    <w:rsid w:val="00725A0D"/>
    <w:rsid w:val="00732A8B"/>
    <w:rsid w:val="00733229"/>
    <w:rsid w:val="00744049"/>
    <w:rsid w:val="007566D0"/>
    <w:rsid w:val="00787564"/>
    <w:rsid w:val="007A73AC"/>
    <w:rsid w:val="007A7567"/>
    <w:rsid w:val="007B6991"/>
    <w:rsid w:val="007C0A6A"/>
    <w:rsid w:val="007D0C5B"/>
    <w:rsid w:val="007E2583"/>
    <w:rsid w:val="007E5D89"/>
    <w:rsid w:val="007F3B6A"/>
    <w:rsid w:val="007F5263"/>
    <w:rsid w:val="007F74AB"/>
    <w:rsid w:val="00800980"/>
    <w:rsid w:val="00801D08"/>
    <w:rsid w:val="008101BF"/>
    <w:rsid w:val="0081093E"/>
    <w:rsid w:val="00815D99"/>
    <w:rsid w:val="0082093B"/>
    <w:rsid w:val="00822944"/>
    <w:rsid w:val="0084349C"/>
    <w:rsid w:val="0086361B"/>
    <w:rsid w:val="008718D6"/>
    <w:rsid w:val="0089113F"/>
    <w:rsid w:val="008A08D0"/>
    <w:rsid w:val="008B4842"/>
    <w:rsid w:val="008B5A4C"/>
    <w:rsid w:val="008C5548"/>
    <w:rsid w:val="008D751D"/>
    <w:rsid w:val="008E06A8"/>
    <w:rsid w:val="008E678B"/>
    <w:rsid w:val="00927B86"/>
    <w:rsid w:val="009316D8"/>
    <w:rsid w:val="00934230"/>
    <w:rsid w:val="00943F5A"/>
    <w:rsid w:val="00947265"/>
    <w:rsid w:val="00947F0A"/>
    <w:rsid w:val="0099053E"/>
    <w:rsid w:val="009A7900"/>
    <w:rsid w:val="009C0B7E"/>
    <w:rsid w:val="009C24F6"/>
    <w:rsid w:val="009D3902"/>
    <w:rsid w:val="009E4084"/>
    <w:rsid w:val="00A105FB"/>
    <w:rsid w:val="00A171A5"/>
    <w:rsid w:val="00A17956"/>
    <w:rsid w:val="00A41B57"/>
    <w:rsid w:val="00A51A42"/>
    <w:rsid w:val="00A72DB3"/>
    <w:rsid w:val="00AC295C"/>
    <w:rsid w:val="00AC3586"/>
    <w:rsid w:val="00AC78E9"/>
    <w:rsid w:val="00B06B7F"/>
    <w:rsid w:val="00B16E53"/>
    <w:rsid w:val="00B21B76"/>
    <w:rsid w:val="00B31FD1"/>
    <w:rsid w:val="00B446D9"/>
    <w:rsid w:val="00B44A4D"/>
    <w:rsid w:val="00B50D64"/>
    <w:rsid w:val="00B5322F"/>
    <w:rsid w:val="00B54F08"/>
    <w:rsid w:val="00B66677"/>
    <w:rsid w:val="00B67721"/>
    <w:rsid w:val="00B7256D"/>
    <w:rsid w:val="00B7436B"/>
    <w:rsid w:val="00B76635"/>
    <w:rsid w:val="00B76A2B"/>
    <w:rsid w:val="00BA6441"/>
    <w:rsid w:val="00BA7C42"/>
    <w:rsid w:val="00BE14CC"/>
    <w:rsid w:val="00BF104B"/>
    <w:rsid w:val="00C0383A"/>
    <w:rsid w:val="00C11E99"/>
    <w:rsid w:val="00C15108"/>
    <w:rsid w:val="00C20447"/>
    <w:rsid w:val="00C347CB"/>
    <w:rsid w:val="00C35D97"/>
    <w:rsid w:val="00C41874"/>
    <w:rsid w:val="00C65D63"/>
    <w:rsid w:val="00C8388E"/>
    <w:rsid w:val="00C90F90"/>
    <w:rsid w:val="00C91BCE"/>
    <w:rsid w:val="00C95AF9"/>
    <w:rsid w:val="00CA2AB2"/>
    <w:rsid w:val="00CA7736"/>
    <w:rsid w:val="00CC2454"/>
    <w:rsid w:val="00CE07E9"/>
    <w:rsid w:val="00CE586A"/>
    <w:rsid w:val="00CF00CF"/>
    <w:rsid w:val="00D062A7"/>
    <w:rsid w:val="00D130B3"/>
    <w:rsid w:val="00D17BAE"/>
    <w:rsid w:val="00D43308"/>
    <w:rsid w:val="00D568EB"/>
    <w:rsid w:val="00D60B67"/>
    <w:rsid w:val="00D75282"/>
    <w:rsid w:val="00DA06E8"/>
    <w:rsid w:val="00DB24C3"/>
    <w:rsid w:val="00DB3457"/>
    <w:rsid w:val="00DC11B9"/>
    <w:rsid w:val="00DC2A32"/>
    <w:rsid w:val="00DC5984"/>
    <w:rsid w:val="00DD38E3"/>
    <w:rsid w:val="00DE0A16"/>
    <w:rsid w:val="00DE7B59"/>
    <w:rsid w:val="00DF3CCD"/>
    <w:rsid w:val="00E15748"/>
    <w:rsid w:val="00E25F97"/>
    <w:rsid w:val="00E326DC"/>
    <w:rsid w:val="00E34275"/>
    <w:rsid w:val="00E4277B"/>
    <w:rsid w:val="00E4575A"/>
    <w:rsid w:val="00E536AC"/>
    <w:rsid w:val="00E541C2"/>
    <w:rsid w:val="00E565B8"/>
    <w:rsid w:val="00E63E74"/>
    <w:rsid w:val="00E65A78"/>
    <w:rsid w:val="00E73050"/>
    <w:rsid w:val="00E7381C"/>
    <w:rsid w:val="00E75D65"/>
    <w:rsid w:val="00E81D21"/>
    <w:rsid w:val="00E91EB8"/>
    <w:rsid w:val="00E96B1C"/>
    <w:rsid w:val="00EA2871"/>
    <w:rsid w:val="00EB21A7"/>
    <w:rsid w:val="00EB6A6A"/>
    <w:rsid w:val="00EC60EC"/>
    <w:rsid w:val="00EF3D6A"/>
    <w:rsid w:val="00F02CD0"/>
    <w:rsid w:val="00F37331"/>
    <w:rsid w:val="00F6046D"/>
    <w:rsid w:val="00F625F7"/>
    <w:rsid w:val="00F67358"/>
    <w:rsid w:val="00F701CD"/>
    <w:rsid w:val="00F71062"/>
    <w:rsid w:val="00F86022"/>
    <w:rsid w:val="00F9261D"/>
    <w:rsid w:val="00F96FD7"/>
    <w:rsid w:val="00FA572E"/>
    <w:rsid w:val="00FB62D5"/>
    <w:rsid w:val="00FC6C31"/>
    <w:rsid w:val="00FE7342"/>
    <w:rsid w:val="00FE7489"/>
    <w:rsid w:val="00FF1F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FE653C-E322-4199-B5F6-561E05DE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734"/>
    <w:pPr>
      <w:autoSpaceDE w:val="0"/>
      <w:autoSpaceDN w:val="0"/>
      <w:adjustRightInd w:val="0"/>
      <w:spacing w:after="0" w:line="240" w:lineRule="auto"/>
    </w:pPr>
    <w:rPr>
      <w:rFonts w:ascii="Arial" w:hAnsi="Arial" w:cs="Arial"/>
      <w:sz w:val="24"/>
      <w:szCs w:val="24"/>
      <w:lang w:val="es-ES"/>
    </w:rPr>
  </w:style>
  <w:style w:type="paragraph" w:styleId="Ttulo1">
    <w:name w:val="heading 1"/>
    <w:basedOn w:val="Normal"/>
    <w:next w:val="Normal"/>
    <w:link w:val="Ttulo1Car"/>
    <w:uiPriority w:val="99"/>
    <w:qFormat/>
    <w:rsid w:val="000E3734"/>
    <w:pP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E3734"/>
    <w:rPr>
      <w:rFonts w:ascii="Arial" w:hAnsi="Arial" w:cs="Arial"/>
      <w:sz w:val="24"/>
      <w:szCs w:val="24"/>
      <w:lang w:val="es-ES"/>
    </w:rPr>
  </w:style>
  <w:style w:type="paragraph" w:styleId="Encabezado">
    <w:name w:val="header"/>
    <w:basedOn w:val="Normal"/>
    <w:link w:val="EncabezadoCar"/>
    <w:uiPriority w:val="99"/>
    <w:unhideWhenUsed/>
    <w:rsid w:val="00AC3586"/>
    <w:pPr>
      <w:tabs>
        <w:tab w:val="center" w:pos="4252"/>
        <w:tab w:val="right" w:pos="8504"/>
      </w:tabs>
    </w:pPr>
  </w:style>
  <w:style w:type="character" w:customStyle="1" w:styleId="EncabezadoCar">
    <w:name w:val="Encabezado Car"/>
    <w:basedOn w:val="Fuentedeprrafopredeter"/>
    <w:link w:val="Encabezado"/>
    <w:uiPriority w:val="99"/>
    <w:rsid w:val="00AC3586"/>
    <w:rPr>
      <w:rFonts w:ascii="Arial" w:hAnsi="Arial" w:cs="Arial"/>
      <w:sz w:val="24"/>
      <w:szCs w:val="24"/>
      <w:lang w:val="es-ES"/>
    </w:rPr>
  </w:style>
  <w:style w:type="paragraph" w:styleId="Piedepgina">
    <w:name w:val="footer"/>
    <w:basedOn w:val="Normal"/>
    <w:link w:val="PiedepginaCar"/>
    <w:uiPriority w:val="99"/>
    <w:unhideWhenUsed/>
    <w:rsid w:val="00AC3586"/>
    <w:pPr>
      <w:tabs>
        <w:tab w:val="center" w:pos="4252"/>
        <w:tab w:val="right" w:pos="8504"/>
      </w:tabs>
    </w:pPr>
  </w:style>
  <w:style w:type="character" w:customStyle="1" w:styleId="PiedepginaCar">
    <w:name w:val="Pie de página Car"/>
    <w:basedOn w:val="Fuentedeprrafopredeter"/>
    <w:link w:val="Piedepgina"/>
    <w:uiPriority w:val="99"/>
    <w:rsid w:val="00AC3586"/>
    <w:rPr>
      <w:rFonts w:ascii="Arial" w:hAnsi="Arial" w:cs="Arial"/>
      <w:sz w:val="24"/>
      <w:szCs w:val="24"/>
      <w:lang w:val="es-ES"/>
    </w:rPr>
  </w:style>
  <w:style w:type="paragraph" w:styleId="Prrafodelista">
    <w:name w:val="List Paragraph"/>
    <w:basedOn w:val="Normal"/>
    <w:uiPriority w:val="34"/>
    <w:qFormat/>
    <w:rsid w:val="002460A5"/>
    <w:pPr>
      <w:ind w:left="720"/>
      <w:contextualSpacing/>
    </w:pPr>
  </w:style>
  <w:style w:type="paragraph" w:styleId="Textodeglobo">
    <w:name w:val="Balloon Text"/>
    <w:basedOn w:val="Normal"/>
    <w:link w:val="TextodegloboCar"/>
    <w:uiPriority w:val="99"/>
    <w:semiHidden/>
    <w:unhideWhenUsed/>
    <w:rsid w:val="00C95AF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AF9"/>
    <w:rPr>
      <w:rFonts w:ascii="Tahoma" w:hAnsi="Tahoma" w:cs="Tahoma"/>
      <w:sz w:val="16"/>
      <w:szCs w:val="16"/>
      <w:lang w:val="es-ES"/>
    </w:rPr>
  </w:style>
  <w:style w:type="paragraph" w:styleId="Sinespaciado">
    <w:name w:val="No Spacing"/>
    <w:uiPriority w:val="1"/>
    <w:qFormat/>
    <w:rsid w:val="006F164C"/>
    <w:pPr>
      <w:autoSpaceDE w:val="0"/>
      <w:autoSpaceDN w:val="0"/>
      <w:adjustRightInd w:val="0"/>
      <w:spacing w:after="0" w:line="240" w:lineRule="auto"/>
    </w:pPr>
    <w:rPr>
      <w:rFonts w:ascii="Arial" w:hAnsi="Arial" w:cs="Arial"/>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4492</Words>
  <Characters>24706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neder antonio ricardo villegas</dc:creator>
  <cp:lastModifiedBy>ESCALAR</cp:lastModifiedBy>
  <cp:revision>4</cp:revision>
  <cp:lastPrinted>2019-10-07T20:05:00Z</cp:lastPrinted>
  <dcterms:created xsi:type="dcterms:W3CDTF">2020-11-21T20:38:00Z</dcterms:created>
  <dcterms:modified xsi:type="dcterms:W3CDTF">2020-11-21T21:07:00Z</dcterms:modified>
</cp:coreProperties>
</file>